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243F" w:rsidRDefault="0029243F">
      <w:pPr>
        <w:rPr>
          <w:rFonts w:ascii="Tahoma" w:eastAsia="Tahoma" w:hAnsi="Tahoma"/>
          <w:b/>
          <w:sz w:val="27"/>
        </w:rPr>
      </w:pPr>
      <w:bookmarkStart w:id="0" w:name="_GoBack"/>
      <w:bookmarkEnd w:id="0"/>
    </w:p>
    <w:p w:rsidR="0029243F" w:rsidRDefault="0029243F">
      <w:pPr>
        <w:rPr>
          <w:rFonts w:ascii="Tahoma" w:eastAsia="Tahoma" w:hAnsi="Tahoma"/>
          <w:b/>
          <w:sz w:val="27"/>
        </w:rPr>
      </w:pPr>
    </w:p>
    <w:p w:rsidR="0029243F" w:rsidRDefault="001B26DE">
      <w:pPr>
        <w:rPr>
          <w:rFonts w:ascii="Tahoma" w:eastAsia="Tahoma" w:hAnsi="Tahoma"/>
          <w:b/>
          <w:sz w:val="27"/>
        </w:rPr>
      </w:pPr>
      <w:r>
        <w:rPr>
          <w:rFonts w:ascii="Tahoma" w:eastAsia="Tahoma" w:hAnsi="Tahoma"/>
          <w:b/>
          <w:noProof/>
          <w:sz w:val="27"/>
        </w:rPr>
        <mc:AlternateContent>
          <mc:Choice Requires="wps">
            <w:drawing>
              <wp:anchor distT="0" distB="0" distL="114300" distR="114300" simplePos="0" relativeHeight="251664384" behindDoc="0" locked="0" layoutInCell="1" allowOverlap="1">
                <wp:simplePos x="0" y="0"/>
                <wp:positionH relativeFrom="column">
                  <wp:posOffset>-5080</wp:posOffset>
                </wp:positionH>
                <wp:positionV relativeFrom="paragraph">
                  <wp:posOffset>48260</wp:posOffset>
                </wp:positionV>
                <wp:extent cx="5690870" cy="583565"/>
                <wp:effectExtent l="27940" t="19050" r="34290" b="45085"/>
                <wp:wrapNone/>
                <wp:docPr id="8" name="Rectangle 8" descr="Papier journ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90870" cy="583565"/>
                        </a:xfrm>
                        <a:prstGeom prst="rect">
                          <a:avLst/>
                        </a:prstGeom>
                        <a:blipFill dpi="0" rotWithShape="0">
                          <a:blip r:embed="rId7"/>
                          <a:srcRect/>
                          <a:tile tx="0" ty="0" sx="100000" sy="100000" flip="none" algn="tl"/>
                        </a:blipFill>
                        <a:ln w="38100">
                          <a:solidFill>
                            <a:schemeClr val="lt1">
                              <a:lumMod val="95000"/>
                              <a:lumOff val="0"/>
                            </a:schemeClr>
                          </a:solidFill>
                          <a:miter lim="800000"/>
                          <a:headEnd/>
                          <a:tailEnd/>
                        </a:ln>
                        <a:effectLst>
                          <a:outerShdw dist="28398" dir="3806097" algn="ctr" rotWithShape="0">
                            <a:schemeClr val="accent4">
                              <a:lumMod val="50000"/>
                              <a:lumOff val="0"/>
                              <a:alpha val="50000"/>
                            </a:schemeClr>
                          </a:outerShdw>
                        </a:effectLst>
                      </wps:spPr>
                      <wps:txbx>
                        <w:txbxContent>
                          <w:p w:rsidR="00DF6D6B" w:rsidRPr="00DF6D6B" w:rsidRDefault="00DF6D6B" w:rsidP="00DF6D6B">
                            <w:pPr>
                              <w:jc w:val="center"/>
                              <w:rPr>
                                <w:rFonts w:ascii="Tahoma" w:eastAsia="Tahoma" w:hAnsi="Tahoma"/>
                                <w:b/>
                                <w:sz w:val="40"/>
                                <w:szCs w:val="40"/>
                              </w:rPr>
                            </w:pPr>
                            <w:r w:rsidRPr="00DF6D6B">
                              <w:rPr>
                                <w:rFonts w:ascii="Tahoma" w:eastAsia="Tahoma" w:hAnsi="Tahoma"/>
                                <w:b/>
                                <w:sz w:val="40"/>
                                <w:szCs w:val="40"/>
                              </w:rPr>
                              <w:t>Les villes du monde arabe</w:t>
                            </w:r>
                          </w:p>
                          <w:p w:rsidR="00DF6D6B" w:rsidRDefault="00DF6D6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6" alt="Papier journal" style="position:absolute;margin-left:-.4pt;margin-top:3.8pt;width:448.1pt;height:45.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" strokecolor="#f2f2f2 [3041]" strokeweight="3pt">
                <v:fill r:id="rId8" o:title="Papier journal" recolor="t" type="tile"/>
                <v:shadow on="t" color="#3f3151 [1607]" opacity=".5" offset="1pt"/>
                <v:textbox>
                  <w:txbxContent>
                    <w:p w:rsidR="00DF6D6B" w:rsidRPr="00DF6D6B" w:rsidRDefault="00DF6D6B" w:rsidP="00DF6D6B">
                      <w:pPr>
                        <w:jc w:val="center"/>
                        <w:rPr>
                          <w:rFonts w:ascii="Tahoma" w:eastAsia="Tahoma" w:hAnsi="Tahoma"/>
                          <w:b/>
                          <w:sz w:val="40"/>
                          <w:szCs w:val="40"/>
                        </w:rPr>
                      </w:pPr>
                      <w:r w:rsidRPr="00DF6D6B">
                        <w:rPr>
                          <w:rFonts w:ascii="Tahoma" w:eastAsia="Tahoma" w:hAnsi="Tahoma"/>
                          <w:b/>
                          <w:sz w:val="40"/>
                          <w:szCs w:val="40"/>
                        </w:rPr>
                        <w:t>Les villes du monde arabe</w:t>
                      </w:r>
                    </w:p>
                    <w:p w:rsidR="00DF6D6B" w:rsidRDefault="00DF6D6B"/>
                  </w:txbxContent>
                </v:textbox>
              </v:rect>
            </w:pict>
          </mc:Fallback>
        </mc:AlternateContent>
      </w:r>
    </w:p>
    <w:p w:rsidR="0029243F" w:rsidRDefault="0029243F">
      <w:pPr>
        <w:rPr>
          <w:rFonts w:ascii="Tahoma" w:eastAsia="Tahoma" w:hAnsi="Tahoma"/>
          <w:b/>
          <w:sz w:val="27"/>
        </w:rPr>
      </w:pPr>
    </w:p>
    <w:p w:rsidR="0029243F" w:rsidRDefault="0029243F">
      <w:pPr>
        <w:rPr>
          <w:rFonts w:ascii="Tahoma" w:eastAsia="Tahoma" w:hAnsi="Tahoma"/>
          <w:b/>
          <w:sz w:val="27"/>
        </w:rPr>
      </w:pPr>
    </w:p>
    <w:p w:rsidR="0029243F" w:rsidRDefault="0029243F">
      <w:pPr>
        <w:rPr>
          <w:rFonts w:ascii="Tahoma" w:eastAsia="Tahoma" w:hAnsi="Tahoma"/>
          <w:b/>
          <w:sz w:val="27"/>
        </w:rPr>
      </w:pPr>
    </w:p>
    <w:p w:rsidR="0029243F" w:rsidRDefault="0029243F">
      <w:pPr>
        <w:rPr>
          <w:rFonts w:ascii="Tahoma" w:eastAsia="Tahoma" w:hAnsi="Tahoma"/>
          <w:b/>
          <w:sz w:val="27"/>
        </w:rPr>
      </w:pPr>
    </w:p>
    <w:p w:rsidR="0029243F" w:rsidRDefault="0029243F">
      <w:pPr>
        <w:rPr>
          <w:rFonts w:ascii="Tahoma" w:eastAsia="Tahoma" w:hAnsi="Tahoma"/>
          <w:b/>
          <w:sz w:val="27"/>
        </w:rPr>
      </w:pPr>
    </w:p>
    <w:p w:rsidR="0029243F" w:rsidRDefault="0029243F">
      <w:pPr>
        <w:rPr>
          <w:rFonts w:ascii="Tahoma" w:eastAsia="Tahoma" w:hAnsi="Tahoma"/>
          <w:b/>
          <w:sz w:val="27"/>
        </w:rPr>
      </w:pPr>
    </w:p>
    <w:p w:rsidR="0029243F" w:rsidRDefault="0029243F">
      <w:pPr>
        <w:rPr>
          <w:rFonts w:ascii="Tahoma" w:eastAsia="Tahoma" w:hAnsi="Tahoma"/>
          <w:b/>
          <w:sz w:val="27"/>
        </w:rPr>
      </w:pPr>
    </w:p>
    <w:p w:rsidR="0029243F" w:rsidRDefault="0029243F">
      <w:pPr>
        <w:rPr>
          <w:rFonts w:ascii="Tahoma" w:eastAsia="Tahoma" w:hAnsi="Tahoma"/>
          <w:b/>
          <w:sz w:val="27"/>
        </w:rPr>
      </w:pPr>
    </w:p>
    <w:p w:rsidR="0029243F" w:rsidRDefault="0029243F">
      <w:pPr>
        <w:rPr>
          <w:rFonts w:ascii="Tahoma" w:eastAsia="Tahoma" w:hAnsi="Tahoma"/>
          <w:b/>
          <w:sz w:val="27"/>
        </w:rPr>
      </w:pPr>
    </w:p>
    <w:p w:rsidR="0029243F" w:rsidRDefault="0029243F">
      <w:pPr>
        <w:rPr>
          <w:rFonts w:ascii="Tahoma" w:eastAsia="Tahoma" w:hAnsi="Tahoma"/>
          <w:b/>
          <w:sz w:val="27"/>
        </w:rPr>
      </w:pPr>
    </w:p>
    <w:p w:rsidR="0029243F" w:rsidRDefault="001B26DE">
      <w:pPr>
        <w:rPr>
          <w:rFonts w:ascii="Tahoma" w:eastAsia="Tahoma" w:hAnsi="Tahoma"/>
          <w:b/>
          <w:sz w:val="27"/>
        </w:rPr>
      </w:pPr>
      <w:r>
        <w:rPr>
          <w:rFonts w:ascii="Tahoma" w:eastAsia="Tahoma" w:hAnsi="Tahoma"/>
          <w:noProof/>
          <w:sz w:val="27"/>
        </w:rPr>
        <mc:AlternateContent>
          <mc:Choice Requires="wps">
            <w:drawing>
              <wp:anchor distT="0" distB="0" distL="114300" distR="114300" simplePos="0" relativeHeight="251658240" behindDoc="0" locked="0" layoutInCell="1" allowOverlap="1">
                <wp:simplePos x="0" y="0"/>
                <wp:positionH relativeFrom="column">
                  <wp:posOffset>-267335</wp:posOffset>
                </wp:positionH>
                <wp:positionV relativeFrom="paragraph">
                  <wp:posOffset>74295</wp:posOffset>
                </wp:positionV>
                <wp:extent cx="6176645" cy="5709920"/>
                <wp:effectExtent l="13335" t="6985" r="20320" b="26670"/>
                <wp:wrapNone/>
                <wp:docPr id="7"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6645" cy="5709920"/>
                        </a:xfrm>
                        <a:prstGeom prst="roundRect">
                          <a:avLst>
                            <a:gd name="adj" fmla="val 16667"/>
                          </a:avLst>
                        </a:prstGeom>
                        <a:gradFill rotWithShape="0">
                          <a:gsLst>
                            <a:gs pos="0">
                              <a:schemeClr val="accent6">
                                <a:lumMod val="60000"/>
                                <a:lumOff val="40000"/>
                              </a:schemeClr>
                            </a:gs>
                            <a:gs pos="50000">
                              <a:schemeClr val="accent6">
                                <a:lumMod val="100000"/>
                                <a:lumOff val="0"/>
                              </a:schemeClr>
                            </a:gs>
                            <a:gs pos="100000">
                              <a:schemeClr val="accent6">
                                <a:lumMod val="60000"/>
                                <a:lumOff val="40000"/>
                              </a:schemeClr>
                            </a:gs>
                          </a:gsLst>
                          <a:lin ang="5400000" scaled="1"/>
                        </a:gradFill>
                        <a:ln w="12700">
                          <a:solidFill>
                            <a:schemeClr val="accent6">
                              <a:lumMod val="100000"/>
                              <a:lumOff val="0"/>
                            </a:schemeClr>
                          </a:solidFill>
                          <a:round/>
                          <a:headEnd/>
                          <a:tailEnd/>
                        </a:ln>
                        <a:effectLst>
                          <a:outerShdw dist="28398" dir="3806097" algn="ctr" rotWithShape="0">
                            <a:schemeClr val="accent6">
                              <a:lumMod val="50000"/>
                              <a:lumOff val="0"/>
                            </a:schemeClr>
                          </a:outerShdw>
                        </a:effectLst>
                      </wps:spPr>
                      <wps:txbx>
                        <w:txbxContent>
                          <w:p w:rsidR="0029243F" w:rsidRPr="0029243F" w:rsidRDefault="0029243F" w:rsidP="0029243F">
                            <w:pPr>
                              <w:spacing w:line="247" w:lineRule="auto"/>
                              <w:ind w:firstLine="5"/>
                              <w:rPr>
                                <w:rFonts w:ascii="Times New Roman" w:eastAsia="Times New Roman" w:hAnsi="Times New Roman"/>
                                <w:sz w:val="28"/>
                                <w:szCs w:val="28"/>
                              </w:rPr>
                            </w:pPr>
                            <w:r w:rsidRPr="0029243F">
                              <w:rPr>
                                <w:rFonts w:ascii="Times New Roman" w:eastAsia="Times New Roman" w:hAnsi="Times New Roman"/>
                                <w:sz w:val="28"/>
                                <w:szCs w:val="28"/>
                              </w:rPr>
                              <w:t>L'ensemble du monde arabe, ici délimité par le groupe des 21 pays composant la Ligue Arabe, auquel il faut adjoindre la Palestine occupée, d'autant plus qu'elle est nettement urbanisée, s'étend de la Mauritanie au Golfe et totalise de 210 à 220 millions d'habitants dont 105 à 110 sont urbains (chiffres estimés de 1987). Un habitant sur deux de ce monde arabe habite donc aujourd'hui en ville, mais les écarts des taux d'urbanisation sont notables d'un pays à l'autre (Tableau 1). Du Soudan encore très rural la Ville-Etat de Koweit, l'on rencontre une grande va-riété de situations.</w:t>
                            </w:r>
                          </w:p>
                          <w:p w:rsidR="0029243F" w:rsidRPr="0029243F" w:rsidRDefault="0029243F" w:rsidP="0029243F">
                            <w:pPr>
                              <w:spacing w:line="93" w:lineRule="exact"/>
                              <w:rPr>
                                <w:rFonts w:ascii="Times New Roman" w:eastAsia="Times New Roman" w:hAnsi="Times New Roman"/>
                                <w:sz w:val="28"/>
                                <w:szCs w:val="28"/>
                              </w:rPr>
                            </w:pPr>
                          </w:p>
                          <w:p w:rsidR="0029243F" w:rsidRDefault="0029243F" w:rsidP="0029243F">
                            <w:pPr>
                              <w:spacing w:line="245" w:lineRule="auto"/>
                              <w:ind w:right="40" w:firstLine="5"/>
                              <w:rPr>
                                <w:rFonts w:ascii="Times New Roman" w:eastAsia="Times New Roman" w:hAnsi="Times New Roman"/>
                                <w:sz w:val="28"/>
                                <w:szCs w:val="28"/>
                              </w:rPr>
                            </w:pPr>
                            <w:r w:rsidRPr="0029243F">
                              <w:rPr>
                                <w:rFonts w:ascii="Times New Roman" w:eastAsia="Times New Roman" w:hAnsi="Times New Roman"/>
                                <w:sz w:val="28"/>
                                <w:szCs w:val="28"/>
                              </w:rPr>
                              <w:t>Quoi qu'il en soit, l'urbanisation progresse à grande vi-tesse au Maghreb et au Moyen-Orient, numériquement, physiquement, sociologiquement et culturellement. Tous les niveaux des armatures urbaines — des petites villes issues du monde rural aux grandes métropoles — sont affectés par un mouvement d'expansion. On a pu par-ler d"'explosion urbaine"</w:t>
                            </w:r>
                          </w:p>
                          <w:p w:rsidR="0029243F" w:rsidRPr="0029243F" w:rsidRDefault="0029243F" w:rsidP="0029243F">
                            <w:pPr>
                              <w:spacing w:line="245" w:lineRule="auto"/>
                              <w:ind w:right="40" w:firstLine="5"/>
                              <w:rPr>
                                <w:rFonts w:ascii="Times New Roman" w:eastAsia="Times New Roman" w:hAnsi="Times New Roman"/>
                                <w:sz w:val="28"/>
                                <w:szCs w:val="28"/>
                              </w:rPr>
                            </w:pPr>
                            <w:r w:rsidRPr="0029243F">
                              <w:rPr>
                                <w:rFonts w:ascii="Times New Roman" w:eastAsia="Times New Roman" w:hAnsi="Times New Roman"/>
                                <w:sz w:val="28"/>
                                <w:szCs w:val="28"/>
                              </w:rPr>
                              <w:t>tellement le phénomène est brutal, rapide, même lorsqu'il affecte des cités ancienne ment implantées dont l'histoire est vieille de nombreux siècles.</w:t>
                            </w:r>
                          </w:p>
                          <w:p w:rsidR="0029243F" w:rsidRPr="0029243F" w:rsidRDefault="0029243F" w:rsidP="0029243F">
                            <w:pPr>
                              <w:spacing w:line="245" w:lineRule="auto"/>
                              <w:ind w:right="40" w:firstLine="5"/>
                              <w:rPr>
                                <w:rFonts w:ascii="Times New Roman" w:eastAsia="Times New Roman" w:hAnsi="Times New Roman"/>
                                <w:sz w:val="28"/>
                                <w:szCs w:val="28"/>
                              </w:rPr>
                            </w:pPr>
                            <w:r w:rsidRPr="0029243F">
                              <w:rPr>
                                <w:rFonts w:ascii="Times New Roman" w:eastAsia="Times New Roman" w:hAnsi="Times New Roman"/>
                                <w:sz w:val="28"/>
                                <w:szCs w:val="28"/>
                              </w:rPr>
                              <w:t>Il n'existe pas aujourd'hui un seul type de ville arabe mais des familles régionales qu'il serait trop long d'ana-lyser ici dans le cadre d'un simple article. Nous nous limiterons, après avoir examiné les traits communs à ces agglomérations urbaines, à la présentation de quelques exemples de grandes villes au Maghreb, puis nous revien-drons à une vision d'ensemble à propos des problèmes d'aménagement.</w:t>
                            </w:r>
                          </w:p>
                          <w:p w:rsidR="0029243F" w:rsidRPr="0029243F" w:rsidRDefault="0029243F" w:rsidP="0029243F">
                            <w:pPr>
                              <w:spacing w:line="245" w:lineRule="auto"/>
                              <w:ind w:right="40" w:firstLine="5"/>
                              <w:rPr>
                                <w:rFonts w:ascii="Times New Roman" w:eastAsia="Times New Roman" w:hAnsi="Times New Roman"/>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 o:spid="_x0000_s1027" style="position:absolute;margin-left:-21.05pt;margin-top:5.85pt;width:486.35pt;height:449.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" fillcolor="#fabf8f [1945]" strokecolor="#f79646 [3209]" strokeweight="1pt">
                <v:fill color2="#f79646 [3209]" focus="50%" type="gradient"/>
                <v:shadow on="t" color="#974706 [1609]" offset="1pt"/>
                <v:textbox>
                  <w:txbxContent>
                    <w:p w:rsidR="0029243F" w:rsidRPr="0029243F" w:rsidRDefault="0029243F" w:rsidP="0029243F">
                      <w:pPr>
                        <w:spacing w:line="247" w:lineRule="auto"/>
                        <w:ind w:firstLine="5"/>
                        <w:rPr>
                          <w:rFonts w:ascii="Times New Roman" w:eastAsia="Times New Roman" w:hAnsi="Times New Roman"/>
                          <w:sz w:val="28"/>
                          <w:szCs w:val="28"/>
                        </w:rPr>
                      </w:pPr>
                      <w:r w:rsidRPr="0029243F">
                        <w:rPr>
                          <w:rFonts w:ascii="Times New Roman" w:eastAsia="Times New Roman" w:hAnsi="Times New Roman"/>
                          <w:sz w:val="28"/>
                          <w:szCs w:val="28"/>
                        </w:rPr>
                        <w:t>L'ensemble du monde arabe, ici délimité par le groupe des 21 pays composant la Ligue Arabe, auquel il faut adjoindre la Palestine occupée, d'autant plus qu'elle est nettement urbanisée, s'étend de la Mauritanie au Golfe et totalise de 210 à 220 millions d'habitants dont 105 à 110 sont urbains (chiffres estimés de 1987). Un habitant sur deux de ce monde arabe habite donc aujourd'hui en ville, mais les écarts des taux d'urbanisation sont notables d'un pays à l'autre (Tableau 1). Du Soudan encore très rural la Ville-Etat de Koweit, l'on rencontre une grande va-riété de situations.</w:t>
                      </w:r>
                    </w:p>
                    <w:p w:rsidR="0029243F" w:rsidRPr="0029243F" w:rsidRDefault="0029243F" w:rsidP="0029243F">
                      <w:pPr>
                        <w:spacing w:line="93" w:lineRule="exact"/>
                        <w:rPr>
                          <w:rFonts w:ascii="Times New Roman" w:eastAsia="Times New Roman" w:hAnsi="Times New Roman"/>
                          <w:sz w:val="28"/>
                          <w:szCs w:val="28"/>
                        </w:rPr>
                      </w:pPr>
                    </w:p>
                    <w:p w:rsidR="0029243F" w:rsidRDefault="0029243F" w:rsidP="0029243F">
                      <w:pPr>
                        <w:spacing w:line="245" w:lineRule="auto"/>
                        <w:ind w:right="40" w:firstLine="5"/>
                        <w:rPr>
                          <w:rFonts w:ascii="Times New Roman" w:eastAsia="Times New Roman" w:hAnsi="Times New Roman"/>
                          <w:sz w:val="28"/>
                          <w:szCs w:val="28"/>
                        </w:rPr>
                      </w:pPr>
                      <w:r w:rsidRPr="0029243F">
                        <w:rPr>
                          <w:rFonts w:ascii="Times New Roman" w:eastAsia="Times New Roman" w:hAnsi="Times New Roman"/>
                          <w:sz w:val="28"/>
                          <w:szCs w:val="28"/>
                        </w:rPr>
                        <w:t>Quoi qu'il en soit, l'urbanisation progresse à grande vi-tesse au Maghreb et au Moyen-Orient, numériquement, physiquement, sociologiquement et culturellement. Tous les niveaux des armatures urbaines — des petites villes issues du monde rural aux grandes métropoles — sont affectés par un mouvement d'expansion. On a pu par-ler d"'explosion urbaine"</w:t>
                      </w:r>
                    </w:p>
                    <w:p w:rsidR="0029243F" w:rsidRPr="0029243F" w:rsidRDefault="0029243F" w:rsidP="0029243F">
                      <w:pPr>
                        <w:spacing w:line="245" w:lineRule="auto"/>
                        <w:ind w:right="40" w:firstLine="5"/>
                        <w:rPr>
                          <w:rFonts w:ascii="Times New Roman" w:eastAsia="Times New Roman" w:hAnsi="Times New Roman"/>
                          <w:sz w:val="28"/>
                          <w:szCs w:val="28"/>
                        </w:rPr>
                      </w:pPr>
                      <w:r w:rsidRPr="0029243F">
                        <w:rPr>
                          <w:rFonts w:ascii="Times New Roman" w:eastAsia="Times New Roman" w:hAnsi="Times New Roman"/>
                          <w:sz w:val="28"/>
                          <w:szCs w:val="28"/>
                        </w:rPr>
                        <w:t>tellement le phénomène est brutal, rapide, même lorsqu'il affecte des cités ancienne ment implantées dont l'histoire est vieille de nombreux siècles.</w:t>
                      </w:r>
                    </w:p>
                    <w:p w:rsidR="0029243F" w:rsidRPr="0029243F" w:rsidRDefault="0029243F" w:rsidP="0029243F">
                      <w:pPr>
                        <w:spacing w:line="245" w:lineRule="auto"/>
                        <w:ind w:right="40" w:firstLine="5"/>
                        <w:rPr>
                          <w:rFonts w:ascii="Times New Roman" w:eastAsia="Times New Roman" w:hAnsi="Times New Roman"/>
                          <w:sz w:val="28"/>
                          <w:szCs w:val="28"/>
                        </w:rPr>
                      </w:pPr>
                      <w:r w:rsidRPr="0029243F">
                        <w:rPr>
                          <w:rFonts w:ascii="Times New Roman" w:eastAsia="Times New Roman" w:hAnsi="Times New Roman"/>
                          <w:sz w:val="28"/>
                          <w:szCs w:val="28"/>
                        </w:rPr>
                        <w:t>Il n'existe pas aujourd'hui un seul type de ville arabe mais des familles régionales qu'il serait trop long d'ana-lyser ici dans le cadre d'un simple article. Nous nous limiterons, après avoir examiné les traits communs à ces agglomérations urbaines, à la présentation de quelques exemples de grandes villes au Maghreb, puis nous revien-drons à une vision d'ensemble à propos des problèmes d'aménagement.</w:t>
                      </w:r>
                    </w:p>
                    <w:p w:rsidR="0029243F" w:rsidRPr="0029243F" w:rsidRDefault="0029243F" w:rsidP="0029243F">
                      <w:pPr>
                        <w:spacing w:line="245" w:lineRule="auto"/>
                        <w:ind w:right="40" w:firstLine="5"/>
                        <w:rPr>
                          <w:rFonts w:ascii="Times New Roman" w:eastAsia="Times New Roman" w:hAnsi="Times New Roman"/>
                          <w:sz w:val="28"/>
                          <w:szCs w:val="28"/>
                        </w:rPr>
                      </w:pPr>
                    </w:p>
                  </w:txbxContent>
                </v:textbox>
              </v:roundrect>
            </w:pict>
          </mc:Fallback>
        </mc:AlternateContent>
      </w:r>
    </w:p>
    <w:p w:rsidR="0029243F" w:rsidRDefault="0029243F">
      <w:pPr>
        <w:rPr>
          <w:rFonts w:ascii="Tahoma" w:eastAsia="Tahoma" w:hAnsi="Tahoma"/>
          <w:b/>
          <w:sz w:val="27"/>
        </w:rPr>
      </w:pPr>
    </w:p>
    <w:p w:rsidR="0029243F" w:rsidRDefault="0029243F">
      <w:pPr>
        <w:rPr>
          <w:rFonts w:ascii="Tahoma" w:eastAsia="Tahoma" w:hAnsi="Tahoma"/>
          <w:b/>
          <w:sz w:val="27"/>
        </w:rPr>
      </w:pPr>
    </w:p>
    <w:p w:rsidR="0029243F" w:rsidRDefault="0029243F">
      <w:pPr>
        <w:rPr>
          <w:rFonts w:ascii="Tahoma" w:eastAsia="Tahoma" w:hAnsi="Tahoma"/>
          <w:b/>
          <w:sz w:val="27"/>
        </w:rPr>
      </w:pPr>
    </w:p>
    <w:p w:rsidR="0029243F" w:rsidRDefault="0029243F">
      <w:pPr>
        <w:rPr>
          <w:rFonts w:ascii="Tahoma" w:eastAsia="Tahoma" w:hAnsi="Tahoma"/>
          <w:b/>
          <w:sz w:val="27"/>
        </w:rPr>
      </w:pPr>
    </w:p>
    <w:p w:rsidR="0029243F" w:rsidRDefault="0029243F">
      <w:pPr>
        <w:rPr>
          <w:rFonts w:ascii="Tahoma" w:eastAsia="Tahoma" w:hAnsi="Tahoma"/>
          <w:b/>
          <w:sz w:val="27"/>
        </w:rPr>
      </w:pPr>
    </w:p>
    <w:p w:rsidR="0029243F" w:rsidRDefault="0029243F">
      <w:pPr>
        <w:rPr>
          <w:rFonts w:ascii="Tahoma" w:eastAsia="Tahoma" w:hAnsi="Tahoma"/>
          <w:b/>
          <w:sz w:val="27"/>
        </w:rPr>
      </w:pPr>
    </w:p>
    <w:p w:rsidR="0029243F" w:rsidRDefault="0029243F">
      <w:pPr>
        <w:rPr>
          <w:rFonts w:ascii="Tahoma" w:eastAsia="Tahoma" w:hAnsi="Tahoma"/>
          <w:b/>
          <w:sz w:val="27"/>
        </w:rPr>
      </w:pPr>
    </w:p>
    <w:p w:rsidR="0029243F" w:rsidRDefault="0029243F">
      <w:pPr>
        <w:rPr>
          <w:rFonts w:ascii="Tahoma" w:eastAsia="Tahoma" w:hAnsi="Tahoma"/>
          <w:b/>
          <w:sz w:val="27"/>
        </w:rPr>
      </w:pPr>
    </w:p>
    <w:p w:rsidR="0029243F" w:rsidRDefault="0029243F">
      <w:pPr>
        <w:rPr>
          <w:rFonts w:ascii="Tahoma" w:eastAsia="Tahoma" w:hAnsi="Tahoma"/>
          <w:b/>
          <w:sz w:val="27"/>
        </w:rPr>
      </w:pPr>
    </w:p>
    <w:p w:rsidR="0029243F" w:rsidRDefault="0029243F">
      <w:pPr>
        <w:rPr>
          <w:rFonts w:ascii="Tahoma" w:eastAsia="Tahoma" w:hAnsi="Tahoma"/>
          <w:b/>
          <w:sz w:val="27"/>
        </w:rPr>
      </w:pPr>
    </w:p>
    <w:p w:rsidR="0029243F" w:rsidRDefault="0029243F">
      <w:pPr>
        <w:rPr>
          <w:rFonts w:ascii="Tahoma" w:eastAsia="Tahoma" w:hAnsi="Tahoma"/>
          <w:b/>
          <w:sz w:val="27"/>
        </w:rPr>
      </w:pPr>
    </w:p>
    <w:p w:rsidR="0029243F" w:rsidRDefault="0029243F">
      <w:pPr>
        <w:rPr>
          <w:rFonts w:ascii="Tahoma" w:eastAsia="Tahoma" w:hAnsi="Tahoma"/>
          <w:b/>
          <w:sz w:val="27"/>
        </w:rPr>
      </w:pPr>
    </w:p>
    <w:p w:rsidR="0029243F" w:rsidRDefault="0029243F">
      <w:pPr>
        <w:rPr>
          <w:rFonts w:ascii="Tahoma" w:eastAsia="Tahoma" w:hAnsi="Tahoma"/>
          <w:b/>
          <w:sz w:val="27"/>
        </w:rPr>
      </w:pPr>
    </w:p>
    <w:p w:rsidR="0029243F" w:rsidRDefault="0029243F">
      <w:pPr>
        <w:rPr>
          <w:rFonts w:ascii="Tahoma" w:eastAsia="Tahoma" w:hAnsi="Tahoma"/>
          <w:b/>
          <w:sz w:val="27"/>
        </w:rPr>
      </w:pPr>
    </w:p>
    <w:p w:rsidR="0029243F" w:rsidRDefault="0029243F">
      <w:pPr>
        <w:rPr>
          <w:rFonts w:ascii="Tahoma" w:eastAsia="Tahoma" w:hAnsi="Tahoma"/>
          <w:b/>
          <w:sz w:val="27"/>
        </w:rPr>
      </w:pPr>
    </w:p>
    <w:p w:rsidR="0029243F" w:rsidRDefault="0029243F">
      <w:pPr>
        <w:rPr>
          <w:rFonts w:ascii="Tahoma" w:eastAsia="Tahoma" w:hAnsi="Tahoma"/>
          <w:b/>
          <w:sz w:val="27"/>
        </w:rPr>
      </w:pPr>
    </w:p>
    <w:p w:rsidR="0029243F" w:rsidRDefault="0029243F">
      <w:pPr>
        <w:rPr>
          <w:rFonts w:ascii="Tahoma" w:eastAsia="Tahoma" w:hAnsi="Tahoma"/>
          <w:b/>
          <w:sz w:val="27"/>
        </w:rPr>
      </w:pPr>
    </w:p>
    <w:p w:rsidR="0029243F" w:rsidRDefault="0029243F">
      <w:pPr>
        <w:rPr>
          <w:rFonts w:ascii="Tahoma" w:eastAsia="Tahoma" w:hAnsi="Tahoma"/>
          <w:b/>
          <w:sz w:val="27"/>
        </w:rPr>
      </w:pPr>
    </w:p>
    <w:p w:rsidR="0029243F" w:rsidRDefault="0029243F">
      <w:pPr>
        <w:rPr>
          <w:rFonts w:ascii="Tahoma" w:eastAsia="Tahoma" w:hAnsi="Tahoma"/>
          <w:b/>
          <w:sz w:val="27"/>
        </w:rPr>
      </w:pPr>
    </w:p>
    <w:p w:rsidR="0029243F" w:rsidRDefault="0029243F">
      <w:pPr>
        <w:rPr>
          <w:rFonts w:ascii="Tahoma" w:eastAsia="Tahoma" w:hAnsi="Tahoma"/>
          <w:b/>
          <w:sz w:val="27"/>
        </w:rPr>
      </w:pPr>
    </w:p>
    <w:p w:rsidR="0029243F" w:rsidRDefault="0029243F">
      <w:pPr>
        <w:rPr>
          <w:rFonts w:ascii="Tahoma" w:eastAsia="Tahoma" w:hAnsi="Tahoma"/>
          <w:b/>
          <w:sz w:val="27"/>
        </w:rPr>
      </w:pPr>
    </w:p>
    <w:p w:rsidR="0029243F" w:rsidRDefault="0029243F">
      <w:pPr>
        <w:rPr>
          <w:rFonts w:ascii="Tahoma" w:eastAsia="Tahoma" w:hAnsi="Tahoma"/>
          <w:b/>
          <w:sz w:val="27"/>
        </w:rPr>
      </w:pPr>
    </w:p>
    <w:p w:rsidR="0029243F" w:rsidRDefault="0029243F">
      <w:pPr>
        <w:rPr>
          <w:rFonts w:ascii="Tahoma" w:eastAsia="Tahoma" w:hAnsi="Tahoma"/>
          <w:b/>
          <w:sz w:val="27"/>
        </w:rPr>
      </w:pPr>
    </w:p>
    <w:p w:rsidR="0029243F" w:rsidRDefault="0029243F">
      <w:pPr>
        <w:rPr>
          <w:rFonts w:ascii="Tahoma" w:eastAsia="Tahoma" w:hAnsi="Tahoma"/>
          <w:b/>
          <w:sz w:val="27"/>
        </w:rPr>
      </w:pPr>
    </w:p>
    <w:p w:rsidR="0029243F" w:rsidRDefault="0029243F">
      <w:pPr>
        <w:rPr>
          <w:rFonts w:ascii="Tahoma" w:eastAsia="Tahoma" w:hAnsi="Tahoma"/>
          <w:b/>
          <w:sz w:val="27"/>
        </w:rPr>
      </w:pPr>
    </w:p>
    <w:p w:rsidR="0029243F" w:rsidRDefault="0029243F">
      <w:pPr>
        <w:rPr>
          <w:rFonts w:ascii="Tahoma" w:eastAsia="Tahoma" w:hAnsi="Tahoma"/>
          <w:b/>
          <w:sz w:val="27"/>
        </w:rPr>
      </w:pPr>
    </w:p>
    <w:p w:rsidR="0029243F" w:rsidRDefault="0029243F">
      <w:pPr>
        <w:rPr>
          <w:rFonts w:ascii="Tahoma" w:eastAsia="Tahoma" w:hAnsi="Tahoma"/>
          <w:b/>
          <w:sz w:val="27"/>
        </w:rPr>
      </w:pPr>
    </w:p>
    <w:p w:rsidR="0029243F" w:rsidRDefault="0029243F">
      <w:pPr>
        <w:rPr>
          <w:rFonts w:ascii="Tahoma" w:eastAsia="Tahoma" w:hAnsi="Tahoma"/>
          <w:b/>
          <w:sz w:val="27"/>
        </w:rPr>
      </w:pPr>
    </w:p>
    <w:tbl>
      <w:tblPr>
        <w:tblW w:w="0" w:type="auto"/>
        <w:tblInd w:w="1780" w:type="dxa"/>
        <w:tblLayout w:type="fixed"/>
        <w:tblCellMar>
          <w:left w:w="0" w:type="dxa"/>
          <w:right w:w="0" w:type="dxa"/>
        </w:tblCellMar>
        <w:tblLook w:val="0000" w:firstRow="0" w:lastRow="0" w:firstColumn="0" w:lastColumn="0" w:noHBand="0" w:noVBand="0"/>
      </w:tblPr>
      <w:tblGrid>
        <w:gridCol w:w="1200"/>
        <w:gridCol w:w="800"/>
        <w:gridCol w:w="540"/>
        <w:gridCol w:w="1160"/>
        <w:gridCol w:w="820"/>
        <w:gridCol w:w="1360"/>
      </w:tblGrid>
      <w:tr w:rsidR="0029243F" w:rsidTr="00E42FBB">
        <w:trPr>
          <w:trHeight w:val="178"/>
        </w:trPr>
        <w:tc>
          <w:tcPr>
            <w:tcW w:w="1200" w:type="dxa"/>
            <w:shd w:val="clear" w:color="auto" w:fill="auto"/>
            <w:vAlign w:val="bottom"/>
          </w:tcPr>
          <w:p w:rsidR="0029243F" w:rsidRDefault="0029243F" w:rsidP="00E42FBB">
            <w:pPr>
              <w:spacing w:line="0" w:lineRule="atLeast"/>
              <w:rPr>
                <w:rFonts w:ascii="Bookman Old Style" w:eastAsia="Bookman Old Style" w:hAnsi="Bookman Old Style"/>
                <w:sz w:val="15"/>
              </w:rPr>
            </w:pPr>
            <w:r>
              <w:rPr>
                <w:rFonts w:ascii="Bookman Old Style" w:eastAsia="Bookman Old Style" w:hAnsi="Bookman Old Style"/>
                <w:sz w:val="15"/>
              </w:rPr>
              <w:t>Pays</w:t>
            </w:r>
          </w:p>
        </w:tc>
        <w:tc>
          <w:tcPr>
            <w:tcW w:w="800" w:type="dxa"/>
            <w:shd w:val="clear" w:color="auto" w:fill="auto"/>
            <w:vAlign w:val="bottom"/>
          </w:tcPr>
          <w:p w:rsidR="0029243F" w:rsidRDefault="0029243F" w:rsidP="00E42FBB">
            <w:pPr>
              <w:spacing w:line="0" w:lineRule="atLeast"/>
              <w:ind w:right="5"/>
              <w:jc w:val="right"/>
              <w:rPr>
                <w:rFonts w:ascii="Bookman Old Style" w:eastAsia="Bookman Old Style" w:hAnsi="Bookman Old Style"/>
                <w:w w:val="98"/>
                <w:sz w:val="15"/>
              </w:rPr>
            </w:pPr>
            <w:r>
              <w:rPr>
                <w:rFonts w:ascii="Bookman Old Style" w:eastAsia="Bookman Old Style" w:hAnsi="Bookman Old Style"/>
                <w:w w:val="98"/>
                <w:sz w:val="15"/>
              </w:rPr>
              <w:t>Popul. du</w:t>
            </w:r>
          </w:p>
        </w:tc>
        <w:tc>
          <w:tcPr>
            <w:tcW w:w="540" w:type="dxa"/>
            <w:shd w:val="clear" w:color="auto" w:fill="auto"/>
            <w:vAlign w:val="bottom"/>
          </w:tcPr>
          <w:p w:rsidR="0029243F" w:rsidRDefault="0029243F" w:rsidP="00E42FBB">
            <w:pPr>
              <w:spacing w:line="0" w:lineRule="atLeast"/>
              <w:jc w:val="right"/>
              <w:rPr>
                <w:rFonts w:ascii="Bookman Old Style" w:eastAsia="Bookman Old Style" w:hAnsi="Bookman Old Style"/>
                <w:sz w:val="15"/>
              </w:rPr>
            </w:pPr>
            <w:r>
              <w:rPr>
                <w:rFonts w:ascii="Bookman Old Style" w:eastAsia="Bookman Old Style" w:hAnsi="Bookman Old Style"/>
                <w:sz w:val="15"/>
              </w:rPr>
              <w:t>Taux</w:t>
            </w:r>
          </w:p>
        </w:tc>
        <w:tc>
          <w:tcPr>
            <w:tcW w:w="1980" w:type="dxa"/>
            <w:gridSpan w:val="2"/>
            <w:shd w:val="clear" w:color="auto" w:fill="auto"/>
            <w:vAlign w:val="bottom"/>
          </w:tcPr>
          <w:p w:rsidR="0029243F" w:rsidRDefault="0029243F" w:rsidP="00E42FBB">
            <w:pPr>
              <w:spacing w:line="0" w:lineRule="atLeast"/>
              <w:ind w:left="85"/>
              <w:jc w:val="center"/>
              <w:rPr>
                <w:rFonts w:ascii="Bookman Old Style" w:eastAsia="Bookman Old Style" w:hAnsi="Bookman Old Style"/>
                <w:w w:val="86"/>
                <w:sz w:val="15"/>
              </w:rPr>
            </w:pPr>
            <w:r>
              <w:rPr>
                <w:rFonts w:ascii="Bookman Old Style" w:eastAsia="Bookman Old Style" w:hAnsi="Bookman Old Style"/>
                <w:w w:val="86"/>
                <w:sz w:val="15"/>
              </w:rPr>
              <w:t>Villes-Capitales</w:t>
            </w:r>
          </w:p>
        </w:tc>
        <w:tc>
          <w:tcPr>
            <w:tcW w:w="1360" w:type="dxa"/>
            <w:shd w:val="clear" w:color="auto" w:fill="auto"/>
            <w:vAlign w:val="bottom"/>
          </w:tcPr>
          <w:p w:rsidR="0029243F" w:rsidRDefault="0029243F" w:rsidP="00E42FBB">
            <w:pPr>
              <w:spacing w:line="0" w:lineRule="atLeast"/>
              <w:ind w:left="100"/>
              <w:rPr>
                <w:rFonts w:ascii="Bookman Old Style" w:eastAsia="Bookman Old Style" w:hAnsi="Bookman Old Style"/>
                <w:sz w:val="15"/>
              </w:rPr>
            </w:pPr>
            <w:r>
              <w:rPr>
                <w:rFonts w:ascii="Bookman Old Style" w:eastAsia="Bookman Old Style" w:hAnsi="Bookman Old Style"/>
                <w:sz w:val="15"/>
              </w:rPr>
              <w:t>Autres villes</w:t>
            </w:r>
          </w:p>
        </w:tc>
      </w:tr>
      <w:tr w:rsidR="0029243F" w:rsidTr="00E42FBB">
        <w:trPr>
          <w:trHeight w:val="177"/>
        </w:trPr>
        <w:tc>
          <w:tcPr>
            <w:tcW w:w="1200" w:type="dxa"/>
            <w:shd w:val="clear" w:color="auto" w:fill="auto"/>
            <w:vAlign w:val="bottom"/>
          </w:tcPr>
          <w:p w:rsidR="0029243F" w:rsidRDefault="0029243F" w:rsidP="00E42FBB">
            <w:pPr>
              <w:spacing w:line="0" w:lineRule="atLeast"/>
              <w:ind w:left="20"/>
              <w:rPr>
                <w:rFonts w:ascii="Bookman Old Style" w:eastAsia="Bookman Old Style" w:hAnsi="Bookman Old Style"/>
                <w:sz w:val="15"/>
              </w:rPr>
            </w:pPr>
            <w:r>
              <w:rPr>
                <w:rFonts w:ascii="Bookman Old Style" w:eastAsia="Bookman Old Style" w:hAnsi="Bookman Old Style"/>
                <w:sz w:val="15"/>
              </w:rPr>
              <w:lastRenderedPageBreak/>
              <w:t>d'ouest</w:t>
            </w:r>
          </w:p>
        </w:tc>
        <w:tc>
          <w:tcPr>
            <w:tcW w:w="800" w:type="dxa"/>
            <w:shd w:val="clear" w:color="auto" w:fill="auto"/>
            <w:vAlign w:val="bottom"/>
          </w:tcPr>
          <w:p w:rsidR="0029243F" w:rsidRDefault="0029243F" w:rsidP="00E42FBB">
            <w:pPr>
              <w:spacing w:line="0" w:lineRule="atLeast"/>
              <w:ind w:right="5"/>
              <w:jc w:val="right"/>
              <w:rPr>
                <w:rFonts w:ascii="Bookman Old Style" w:eastAsia="Bookman Old Style" w:hAnsi="Bookman Old Style"/>
                <w:sz w:val="15"/>
              </w:rPr>
            </w:pPr>
            <w:r>
              <w:rPr>
                <w:rFonts w:ascii="Bookman Old Style" w:eastAsia="Bookman Old Style" w:hAnsi="Bookman Old Style"/>
                <w:sz w:val="15"/>
              </w:rPr>
              <w:t>pays en</w:t>
            </w:r>
          </w:p>
        </w:tc>
        <w:tc>
          <w:tcPr>
            <w:tcW w:w="540" w:type="dxa"/>
            <w:shd w:val="clear" w:color="auto" w:fill="auto"/>
            <w:vAlign w:val="bottom"/>
          </w:tcPr>
          <w:p w:rsidR="0029243F" w:rsidRDefault="0029243F" w:rsidP="00E42FBB">
            <w:pPr>
              <w:spacing w:line="0" w:lineRule="atLeast"/>
              <w:ind w:right="25"/>
              <w:jc w:val="right"/>
              <w:rPr>
                <w:rFonts w:ascii="Bookman Old Style" w:eastAsia="Bookman Old Style" w:hAnsi="Bookman Old Style"/>
                <w:w w:val="96"/>
                <w:sz w:val="15"/>
              </w:rPr>
            </w:pPr>
            <w:r>
              <w:rPr>
                <w:rFonts w:ascii="Bookman Old Style" w:eastAsia="Bookman Old Style" w:hAnsi="Bookman Old Style"/>
                <w:w w:val="96"/>
                <w:sz w:val="15"/>
              </w:rPr>
              <w:t>d'urb.</w:t>
            </w:r>
          </w:p>
        </w:tc>
        <w:tc>
          <w:tcPr>
            <w:tcW w:w="1980" w:type="dxa"/>
            <w:gridSpan w:val="2"/>
            <w:shd w:val="clear" w:color="auto" w:fill="auto"/>
            <w:vAlign w:val="bottom"/>
          </w:tcPr>
          <w:p w:rsidR="0029243F" w:rsidRDefault="0029243F" w:rsidP="00E42FBB">
            <w:pPr>
              <w:spacing w:line="0" w:lineRule="atLeast"/>
              <w:ind w:left="85"/>
              <w:jc w:val="center"/>
              <w:rPr>
                <w:rFonts w:ascii="Bookman Old Style" w:eastAsia="Bookman Old Style" w:hAnsi="Bookman Old Style"/>
                <w:w w:val="87"/>
                <w:sz w:val="15"/>
              </w:rPr>
            </w:pPr>
            <w:r>
              <w:rPr>
                <w:rFonts w:ascii="Bookman Old Style" w:eastAsia="Bookman Old Style" w:hAnsi="Bookman Old Style"/>
                <w:w w:val="87"/>
                <w:sz w:val="15"/>
              </w:rPr>
              <w:t>avec leur</w:t>
            </w:r>
          </w:p>
        </w:tc>
        <w:tc>
          <w:tcPr>
            <w:tcW w:w="1360" w:type="dxa"/>
            <w:shd w:val="clear" w:color="auto" w:fill="auto"/>
            <w:vAlign w:val="bottom"/>
          </w:tcPr>
          <w:p w:rsidR="0029243F" w:rsidRDefault="0029243F" w:rsidP="00E42FBB">
            <w:pPr>
              <w:spacing w:line="0" w:lineRule="atLeast"/>
              <w:ind w:left="80"/>
              <w:rPr>
                <w:rFonts w:ascii="Bookman Old Style" w:eastAsia="Bookman Old Style" w:hAnsi="Bookman Old Style"/>
                <w:sz w:val="15"/>
              </w:rPr>
            </w:pPr>
            <w:r>
              <w:rPr>
                <w:rFonts w:ascii="Bookman Old Style" w:eastAsia="Bookman Old Style" w:hAnsi="Bookman Old Style"/>
                <w:sz w:val="15"/>
              </w:rPr>
              <w:t>millionnaires</w:t>
            </w:r>
          </w:p>
        </w:tc>
      </w:tr>
      <w:tr w:rsidR="0029243F" w:rsidTr="00E42FBB">
        <w:trPr>
          <w:trHeight w:val="178"/>
        </w:trPr>
        <w:tc>
          <w:tcPr>
            <w:tcW w:w="1200" w:type="dxa"/>
            <w:shd w:val="clear" w:color="auto" w:fill="auto"/>
            <w:vAlign w:val="bottom"/>
          </w:tcPr>
          <w:p w:rsidR="0029243F" w:rsidRDefault="0029243F" w:rsidP="00E42FBB">
            <w:pPr>
              <w:spacing w:line="0" w:lineRule="atLeast"/>
              <w:ind w:left="20"/>
              <w:rPr>
                <w:rFonts w:ascii="Bookman Old Style" w:eastAsia="Bookman Old Style" w:hAnsi="Bookman Old Style"/>
                <w:sz w:val="15"/>
              </w:rPr>
            </w:pPr>
            <w:r>
              <w:rPr>
                <w:rFonts w:ascii="Bookman Old Style" w:eastAsia="Bookman Old Style" w:hAnsi="Bookman Old Style"/>
                <w:sz w:val="15"/>
              </w:rPr>
              <w:t>en est</w:t>
            </w:r>
          </w:p>
        </w:tc>
        <w:tc>
          <w:tcPr>
            <w:tcW w:w="800" w:type="dxa"/>
            <w:shd w:val="clear" w:color="auto" w:fill="auto"/>
            <w:vAlign w:val="bottom"/>
          </w:tcPr>
          <w:p w:rsidR="0029243F" w:rsidRDefault="0029243F" w:rsidP="00E42FBB">
            <w:pPr>
              <w:spacing w:line="0" w:lineRule="atLeast"/>
              <w:ind w:right="25"/>
              <w:jc w:val="right"/>
              <w:rPr>
                <w:rFonts w:ascii="Bookman Old Style" w:eastAsia="Bookman Old Style" w:hAnsi="Bookman Old Style"/>
                <w:sz w:val="15"/>
              </w:rPr>
            </w:pPr>
            <w:r>
              <w:rPr>
                <w:rFonts w:ascii="Bookman Old Style" w:eastAsia="Bookman Old Style" w:hAnsi="Bookman Old Style"/>
                <w:sz w:val="15"/>
              </w:rPr>
              <w:t>millions</w:t>
            </w:r>
          </w:p>
        </w:tc>
        <w:tc>
          <w:tcPr>
            <w:tcW w:w="540" w:type="dxa"/>
            <w:shd w:val="clear" w:color="auto" w:fill="auto"/>
            <w:vAlign w:val="bottom"/>
          </w:tcPr>
          <w:p w:rsidR="0029243F" w:rsidRDefault="0029243F" w:rsidP="00E42FBB">
            <w:pPr>
              <w:spacing w:line="0" w:lineRule="atLeast"/>
              <w:ind w:right="5"/>
              <w:jc w:val="right"/>
              <w:rPr>
                <w:rFonts w:ascii="Bookman Old Style" w:eastAsia="Bookman Old Style" w:hAnsi="Bookman Old Style"/>
                <w:sz w:val="15"/>
              </w:rPr>
            </w:pPr>
            <w:r>
              <w:rPr>
                <w:rFonts w:ascii="Bookman Old Style" w:eastAsia="Bookman Old Style" w:hAnsi="Bookman Old Style"/>
                <w:sz w:val="15"/>
              </w:rPr>
              <w:t>en %</w:t>
            </w:r>
          </w:p>
        </w:tc>
        <w:tc>
          <w:tcPr>
            <w:tcW w:w="1980" w:type="dxa"/>
            <w:gridSpan w:val="2"/>
            <w:shd w:val="clear" w:color="auto" w:fill="auto"/>
            <w:vAlign w:val="bottom"/>
          </w:tcPr>
          <w:p w:rsidR="0029243F" w:rsidRDefault="0029243F" w:rsidP="00E42FBB">
            <w:pPr>
              <w:spacing w:line="0" w:lineRule="atLeast"/>
              <w:ind w:left="85"/>
              <w:jc w:val="center"/>
              <w:rPr>
                <w:rFonts w:ascii="Bookman Old Style" w:eastAsia="Bookman Old Style" w:hAnsi="Bookman Old Style"/>
                <w:w w:val="83"/>
                <w:sz w:val="15"/>
              </w:rPr>
            </w:pPr>
            <w:r>
              <w:rPr>
                <w:rFonts w:ascii="Bookman Old Style" w:eastAsia="Bookman Old Style" w:hAnsi="Bookman Old Style"/>
                <w:w w:val="83"/>
                <w:sz w:val="15"/>
              </w:rPr>
              <w:t>population</w:t>
            </w:r>
          </w:p>
        </w:tc>
        <w:tc>
          <w:tcPr>
            <w:tcW w:w="1360" w:type="dxa"/>
            <w:shd w:val="clear" w:color="auto" w:fill="auto"/>
            <w:vAlign w:val="bottom"/>
          </w:tcPr>
          <w:p w:rsidR="0029243F" w:rsidRDefault="0029243F" w:rsidP="00E42FBB">
            <w:pPr>
              <w:spacing w:line="0" w:lineRule="atLeast"/>
              <w:ind w:left="100"/>
              <w:rPr>
                <w:rFonts w:ascii="Bookman Old Style" w:eastAsia="Bookman Old Style" w:hAnsi="Bookman Old Style"/>
                <w:w w:val="99"/>
                <w:sz w:val="15"/>
              </w:rPr>
            </w:pPr>
            <w:r>
              <w:rPr>
                <w:rFonts w:ascii="Bookman Old Style" w:eastAsia="Bookman Old Style" w:hAnsi="Bookman Old Style"/>
                <w:w w:val="99"/>
                <w:sz w:val="15"/>
              </w:rPr>
              <w:t>(avec population)</w:t>
            </w:r>
          </w:p>
        </w:tc>
      </w:tr>
      <w:tr w:rsidR="0029243F" w:rsidTr="00E42FBB">
        <w:trPr>
          <w:trHeight w:val="193"/>
        </w:trPr>
        <w:tc>
          <w:tcPr>
            <w:tcW w:w="1200" w:type="dxa"/>
            <w:shd w:val="clear" w:color="auto" w:fill="auto"/>
            <w:vAlign w:val="bottom"/>
          </w:tcPr>
          <w:p w:rsidR="0029243F" w:rsidRDefault="0029243F" w:rsidP="00E42FBB">
            <w:pPr>
              <w:spacing w:line="0" w:lineRule="atLeast"/>
              <w:rPr>
                <w:rFonts w:ascii="Times New Roman" w:eastAsia="Times New Roman" w:hAnsi="Times New Roman"/>
                <w:sz w:val="16"/>
              </w:rPr>
            </w:pPr>
          </w:p>
        </w:tc>
        <w:tc>
          <w:tcPr>
            <w:tcW w:w="800" w:type="dxa"/>
            <w:shd w:val="clear" w:color="auto" w:fill="auto"/>
            <w:vAlign w:val="bottom"/>
          </w:tcPr>
          <w:p w:rsidR="0029243F" w:rsidRDefault="0029243F" w:rsidP="00E42FBB">
            <w:pPr>
              <w:spacing w:line="0" w:lineRule="atLeast"/>
              <w:ind w:right="25"/>
              <w:jc w:val="right"/>
              <w:rPr>
                <w:rFonts w:ascii="Bookman Old Style" w:eastAsia="Bookman Old Style" w:hAnsi="Bookman Old Style"/>
                <w:sz w:val="15"/>
              </w:rPr>
            </w:pPr>
            <w:r>
              <w:rPr>
                <w:rFonts w:ascii="Bookman Old Style" w:eastAsia="Bookman Old Style" w:hAnsi="Bookman Old Style"/>
                <w:sz w:val="15"/>
              </w:rPr>
              <w:t>d'habit.</w:t>
            </w:r>
          </w:p>
        </w:tc>
        <w:tc>
          <w:tcPr>
            <w:tcW w:w="540" w:type="dxa"/>
            <w:shd w:val="clear" w:color="auto" w:fill="auto"/>
            <w:vAlign w:val="bottom"/>
          </w:tcPr>
          <w:p w:rsidR="0029243F" w:rsidRDefault="0029243F" w:rsidP="00E42FBB">
            <w:pPr>
              <w:spacing w:line="0" w:lineRule="atLeast"/>
              <w:rPr>
                <w:rFonts w:ascii="Times New Roman" w:eastAsia="Times New Roman" w:hAnsi="Times New Roman"/>
                <w:sz w:val="16"/>
              </w:rPr>
            </w:pPr>
          </w:p>
        </w:tc>
        <w:tc>
          <w:tcPr>
            <w:tcW w:w="1160" w:type="dxa"/>
            <w:shd w:val="clear" w:color="auto" w:fill="auto"/>
            <w:vAlign w:val="bottom"/>
          </w:tcPr>
          <w:p w:rsidR="0029243F" w:rsidRDefault="0029243F" w:rsidP="00E42FBB">
            <w:pPr>
              <w:spacing w:line="0" w:lineRule="atLeast"/>
              <w:rPr>
                <w:rFonts w:ascii="Times New Roman" w:eastAsia="Times New Roman" w:hAnsi="Times New Roman"/>
                <w:sz w:val="16"/>
              </w:rPr>
            </w:pPr>
          </w:p>
        </w:tc>
        <w:tc>
          <w:tcPr>
            <w:tcW w:w="820" w:type="dxa"/>
            <w:shd w:val="clear" w:color="auto" w:fill="auto"/>
            <w:vAlign w:val="bottom"/>
          </w:tcPr>
          <w:p w:rsidR="0029243F" w:rsidRDefault="0029243F" w:rsidP="00E42FBB">
            <w:pPr>
              <w:spacing w:line="0" w:lineRule="atLeast"/>
              <w:rPr>
                <w:rFonts w:ascii="Times New Roman" w:eastAsia="Times New Roman" w:hAnsi="Times New Roman"/>
                <w:sz w:val="16"/>
              </w:rPr>
            </w:pPr>
          </w:p>
        </w:tc>
        <w:tc>
          <w:tcPr>
            <w:tcW w:w="1360" w:type="dxa"/>
            <w:shd w:val="clear" w:color="auto" w:fill="auto"/>
            <w:vAlign w:val="bottom"/>
          </w:tcPr>
          <w:p w:rsidR="0029243F" w:rsidRDefault="0029243F" w:rsidP="00E42FBB">
            <w:pPr>
              <w:spacing w:line="0" w:lineRule="atLeast"/>
              <w:rPr>
                <w:rFonts w:ascii="Times New Roman" w:eastAsia="Times New Roman" w:hAnsi="Times New Roman"/>
                <w:sz w:val="16"/>
              </w:rPr>
            </w:pPr>
          </w:p>
        </w:tc>
      </w:tr>
      <w:tr w:rsidR="0029243F" w:rsidTr="00E42FBB">
        <w:trPr>
          <w:trHeight w:val="124"/>
        </w:trPr>
        <w:tc>
          <w:tcPr>
            <w:tcW w:w="1200" w:type="dxa"/>
            <w:tcBorders>
              <w:bottom w:val="single" w:sz="8" w:space="0" w:color="auto"/>
            </w:tcBorders>
            <w:shd w:val="clear" w:color="auto" w:fill="auto"/>
            <w:vAlign w:val="bottom"/>
          </w:tcPr>
          <w:p w:rsidR="0029243F" w:rsidRDefault="0029243F" w:rsidP="00E42FBB">
            <w:pPr>
              <w:spacing w:line="0" w:lineRule="atLeast"/>
              <w:rPr>
                <w:rFonts w:ascii="Times New Roman" w:eastAsia="Times New Roman" w:hAnsi="Times New Roman"/>
                <w:sz w:val="10"/>
              </w:rPr>
            </w:pPr>
          </w:p>
        </w:tc>
        <w:tc>
          <w:tcPr>
            <w:tcW w:w="800" w:type="dxa"/>
            <w:tcBorders>
              <w:bottom w:val="single" w:sz="8" w:space="0" w:color="auto"/>
            </w:tcBorders>
            <w:shd w:val="clear" w:color="auto" w:fill="auto"/>
            <w:vAlign w:val="bottom"/>
          </w:tcPr>
          <w:p w:rsidR="0029243F" w:rsidRDefault="0029243F" w:rsidP="00E42FBB">
            <w:pPr>
              <w:spacing w:line="0" w:lineRule="atLeast"/>
              <w:rPr>
                <w:rFonts w:ascii="Times New Roman" w:eastAsia="Times New Roman" w:hAnsi="Times New Roman"/>
                <w:sz w:val="10"/>
              </w:rPr>
            </w:pPr>
          </w:p>
        </w:tc>
        <w:tc>
          <w:tcPr>
            <w:tcW w:w="540" w:type="dxa"/>
            <w:tcBorders>
              <w:bottom w:val="single" w:sz="8" w:space="0" w:color="auto"/>
            </w:tcBorders>
            <w:shd w:val="clear" w:color="auto" w:fill="auto"/>
            <w:vAlign w:val="bottom"/>
          </w:tcPr>
          <w:p w:rsidR="0029243F" w:rsidRDefault="0029243F" w:rsidP="00E42FBB">
            <w:pPr>
              <w:spacing w:line="0" w:lineRule="atLeast"/>
              <w:rPr>
                <w:rFonts w:ascii="Times New Roman" w:eastAsia="Times New Roman" w:hAnsi="Times New Roman"/>
                <w:sz w:val="10"/>
              </w:rPr>
            </w:pPr>
          </w:p>
        </w:tc>
        <w:tc>
          <w:tcPr>
            <w:tcW w:w="1160" w:type="dxa"/>
            <w:tcBorders>
              <w:bottom w:val="single" w:sz="8" w:space="0" w:color="auto"/>
            </w:tcBorders>
            <w:shd w:val="clear" w:color="auto" w:fill="auto"/>
            <w:vAlign w:val="bottom"/>
          </w:tcPr>
          <w:p w:rsidR="0029243F" w:rsidRDefault="0029243F" w:rsidP="00E42FBB">
            <w:pPr>
              <w:spacing w:line="0" w:lineRule="atLeast"/>
              <w:rPr>
                <w:rFonts w:ascii="Times New Roman" w:eastAsia="Times New Roman" w:hAnsi="Times New Roman"/>
                <w:sz w:val="10"/>
              </w:rPr>
            </w:pPr>
          </w:p>
        </w:tc>
        <w:tc>
          <w:tcPr>
            <w:tcW w:w="820" w:type="dxa"/>
            <w:tcBorders>
              <w:bottom w:val="single" w:sz="8" w:space="0" w:color="auto"/>
            </w:tcBorders>
            <w:shd w:val="clear" w:color="auto" w:fill="auto"/>
            <w:vAlign w:val="bottom"/>
          </w:tcPr>
          <w:p w:rsidR="0029243F" w:rsidRDefault="0029243F" w:rsidP="00E42FBB">
            <w:pPr>
              <w:spacing w:line="0" w:lineRule="atLeast"/>
              <w:rPr>
                <w:rFonts w:ascii="Times New Roman" w:eastAsia="Times New Roman" w:hAnsi="Times New Roman"/>
                <w:sz w:val="10"/>
              </w:rPr>
            </w:pPr>
          </w:p>
        </w:tc>
        <w:tc>
          <w:tcPr>
            <w:tcW w:w="1360" w:type="dxa"/>
            <w:tcBorders>
              <w:bottom w:val="single" w:sz="8" w:space="0" w:color="auto"/>
            </w:tcBorders>
            <w:shd w:val="clear" w:color="auto" w:fill="auto"/>
            <w:vAlign w:val="bottom"/>
          </w:tcPr>
          <w:p w:rsidR="0029243F" w:rsidRDefault="0029243F" w:rsidP="00E42FBB">
            <w:pPr>
              <w:spacing w:line="0" w:lineRule="atLeast"/>
              <w:rPr>
                <w:rFonts w:ascii="Times New Roman" w:eastAsia="Times New Roman" w:hAnsi="Times New Roman"/>
                <w:sz w:val="10"/>
              </w:rPr>
            </w:pPr>
          </w:p>
        </w:tc>
      </w:tr>
      <w:tr w:rsidR="0029243F" w:rsidTr="00E42FBB">
        <w:trPr>
          <w:trHeight w:val="210"/>
        </w:trPr>
        <w:tc>
          <w:tcPr>
            <w:tcW w:w="1200" w:type="dxa"/>
            <w:shd w:val="clear" w:color="auto" w:fill="auto"/>
            <w:vAlign w:val="bottom"/>
          </w:tcPr>
          <w:p w:rsidR="0029243F" w:rsidRDefault="0029243F" w:rsidP="00E42FBB">
            <w:pPr>
              <w:spacing w:line="0" w:lineRule="atLeast"/>
              <w:rPr>
                <w:rFonts w:ascii="Bookman Old Style" w:eastAsia="Bookman Old Style" w:hAnsi="Bookman Old Style"/>
                <w:sz w:val="15"/>
              </w:rPr>
            </w:pPr>
            <w:r>
              <w:rPr>
                <w:rFonts w:ascii="Bookman Old Style" w:eastAsia="Bookman Old Style" w:hAnsi="Bookman Old Style"/>
                <w:sz w:val="15"/>
              </w:rPr>
              <w:t>Mauritanie</w:t>
            </w:r>
          </w:p>
        </w:tc>
        <w:tc>
          <w:tcPr>
            <w:tcW w:w="800" w:type="dxa"/>
            <w:shd w:val="clear" w:color="auto" w:fill="auto"/>
            <w:vAlign w:val="bottom"/>
          </w:tcPr>
          <w:p w:rsidR="0029243F" w:rsidRDefault="0029243F" w:rsidP="00E42FBB">
            <w:pPr>
              <w:spacing w:line="0" w:lineRule="atLeast"/>
              <w:ind w:right="25"/>
              <w:jc w:val="right"/>
              <w:rPr>
                <w:rFonts w:ascii="Bookman Old Style" w:eastAsia="Bookman Old Style" w:hAnsi="Bookman Old Style"/>
                <w:sz w:val="15"/>
              </w:rPr>
            </w:pPr>
            <w:r>
              <w:rPr>
                <w:rFonts w:ascii="Bookman Old Style" w:eastAsia="Bookman Old Style" w:hAnsi="Bookman Old Style"/>
                <w:sz w:val="15"/>
              </w:rPr>
              <w:t>1,9</w:t>
            </w:r>
          </w:p>
        </w:tc>
        <w:tc>
          <w:tcPr>
            <w:tcW w:w="540" w:type="dxa"/>
            <w:shd w:val="clear" w:color="auto" w:fill="auto"/>
            <w:vAlign w:val="bottom"/>
          </w:tcPr>
          <w:p w:rsidR="0029243F" w:rsidRDefault="0029243F" w:rsidP="00E42FBB">
            <w:pPr>
              <w:spacing w:line="0" w:lineRule="atLeast"/>
              <w:ind w:right="5"/>
              <w:jc w:val="right"/>
              <w:rPr>
                <w:rFonts w:ascii="Bookman Old Style" w:eastAsia="Bookman Old Style" w:hAnsi="Bookman Old Style"/>
                <w:sz w:val="15"/>
              </w:rPr>
            </w:pPr>
            <w:r>
              <w:rPr>
                <w:rFonts w:ascii="Bookman Old Style" w:eastAsia="Bookman Old Style" w:hAnsi="Bookman Old Style"/>
                <w:sz w:val="15"/>
              </w:rPr>
              <w:t>38</w:t>
            </w:r>
          </w:p>
        </w:tc>
        <w:tc>
          <w:tcPr>
            <w:tcW w:w="1160" w:type="dxa"/>
            <w:shd w:val="clear" w:color="auto" w:fill="auto"/>
            <w:vAlign w:val="bottom"/>
          </w:tcPr>
          <w:p w:rsidR="0029243F" w:rsidRDefault="0029243F" w:rsidP="00E42FBB">
            <w:pPr>
              <w:spacing w:line="0" w:lineRule="atLeast"/>
              <w:ind w:left="80"/>
              <w:rPr>
                <w:rFonts w:ascii="Bookman Old Style" w:eastAsia="Bookman Old Style" w:hAnsi="Bookman Old Style"/>
                <w:sz w:val="15"/>
              </w:rPr>
            </w:pPr>
            <w:r>
              <w:rPr>
                <w:rFonts w:ascii="Bookman Old Style" w:eastAsia="Bookman Old Style" w:hAnsi="Bookman Old Style"/>
                <w:sz w:val="15"/>
              </w:rPr>
              <w:t>Nouakchott</w:t>
            </w:r>
          </w:p>
        </w:tc>
        <w:tc>
          <w:tcPr>
            <w:tcW w:w="820" w:type="dxa"/>
            <w:shd w:val="clear" w:color="auto" w:fill="auto"/>
            <w:vAlign w:val="bottom"/>
          </w:tcPr>
          <w:p w:rsidR="0029243F" w:rsidRDefault="0029243F" w:rsidP="00E42FBB">
            <w:pPr>
              <w:spacing w:line="0" w:lineRule="atLeast"/>
              <w:ind w:right="5"/>
              <w:jc w:val="right"/>
              <w:rPr>
                <w:rFonts w:ascii="Bookman Old Style" w:eastAsia="Bookman Old Style" w:hAnsi="Bookman Old Style"/>
                <w:sz w:val="15"/>
              </w:rPr>
            </w:pPr>
            <w:r>
              <w:rPr>
                <w:rFonts w:ascii="Bookman Old Style" w:eastAsia="Bookman Old Style" w:hAnsi="Bookman Old Style"/>
                <w:sz w:val="15"/>
              </w:rPr>
              <w:t>350.000</w:t>
            </w:r>
          </w:p>
        </w:tc>
        <w:tc>
          <w:tcPr>
            <w:tcW w:w="1360" w:type="dxa"/>
            <w:vMerge w:val="restart"/>
            <w:shd w:val="clear" w:color="auto" w:fill="auto"/>
            <w:vAlign w:val="bottom"/>
          </w:tcPr>
          <w:p w:rsidR="0029243F" w:rsidRDefault="0029243F" w:rsidP="00E42FBB">
            <w:pPr>
              <w:spacing w:line="0" w:lineRule="atLeast"/>
              <w:ind w:left="100"/>
              <w:rPr>
                <w:rFonts w:ascii="Bookman Old Style" w:eastAsia="Bookman Old Style" w:hAnsi="Bookman Old Style"/>
                <w:w w:val="87"/>
                <w:sz w:val="15"/>
              </w:rPr>
            </w:pPr>
            <w:r>
              <w:rPr>
                <w:rFonts w:ascii="Bookman Old Style" w:eastAsia="Bookman Old Style" w:hAnsi="Bookman Old Style"/>
                <w:w w:val="87"/>
                <w:sz w:val="15"/>
              </w:rPr>
              <w:t>Casablanca : 2,8 M</w:t>
            </w:r>
          </w:p>
        </w:tc>
      </w:tr>
      <w:tr w:rsidR="0029243F" w:rsidTr="00E42FBB">
        <w:trPr>
          <w:trHeight w:val="182"/>
        </w:trPr>
        <w:tc>
          <w:tcPr>
            <w:tcW w:w="1200" w:type="dxa"/>
            <w:shd w:val="clear" w:color="auto" w:fill="auto"/>
            <w:vAlign w:val="bottom"/>
          </w:tcPr>
          <w:p w:rsidR="0029243F" w:rsidRDefault="0029243F" w:rsidP="00E42FBB">
            <w:pPr>
              <w:spacing w:line="0" w:lineRule="atLeast"/>
              <w:rPr>
                <w:rFonts w:ascii="Bookman Old Style" w:eastAsia="Bookman Old Style" w:hAnsi="Bookman Old Style"/>
                <w:sz w:val="15"/>
              </w:rPr>
            </w:pPr>
            <w:r>
              <w:rPr>
                <w:rFonts w:ascii="Bookman Old Style" w:eastAsia="Bookman Old Style" w:hAnsi="Bookman Old Style"/>
                <w:sz w:val="15"/>
              </w:rPr>
              <w:t>Maroc</w:t>
            </w:r>
          </w:p>
        </w:tc>
        <w:tc>
          <w:tcPr>
            <w:tcW w:w="800" w:type="dxa"/>
            <w:shd w:val="clear" w:color="auto" w:fill="auto"/>
            <w:vAlign w:val="bottom"/>
          </w:tcPr>
          <w:p w:rsidR="0029243F" w:rsidRDefault="0029243F" w:rsidP="00E42FBB">
            <w:pPr>
              <w:spacing w:line="0" w:lineRule="atLeast"/>
              <w:ind w:right="25"/>
              <w:jc w:val="right"/>
              <w:rPr>
                <w:rFonts w:ascii="Bookman Old Style" w:eastAsia="Bookman Old Style" w:hAnsi="Bookman Old Style"/>
                <w:sz w:val="15"/>
              </w:rPr>
            </w:pPr>
            <w:r>
              <w:rPr>
                <w:rFonts w:ascii="Bookman Old Style" w:eastAsia="Bookman Old Style" w:hAnsi="Bookman Old Style"/>
                <w:sz w:val="15"/>
              </w:rPr>
              <w:t>23,3</w:t>
            </w:r>
          </w:p>
        </w:tc>
        <w:tc>
          <w:tcPr>
            <w:tcW w:w="540" w:type="dxa"/>
            <w:shd w:val="clear" w:color="auto" w:fill="auto"/>
            <w:vAlign w:val="bottom"/>
          </w:tcPr>
          <w:p w:rsidR="0029243F" w:rsidRDefault="0029243F" w:rsidP="00E42FBB">
            <w:pPr>
              <w:spacing w:line="0" w:lineRule="atLeast"/>
              <w:ind w:right="5"/>
              <w:jc w:val="right"/>
              <w:rPr>
                <w:rFonts w:ascii="Bookman Old Style" w:eastAsia="Bookman Old Style" w:hAnsi="Bookman Old Style"/>
                <w:sz w:val="15"/>
              </w:rPr>
            </w:pPr>
            <w:r>
              <w:rPr>
                <w:rFonts w:ascii="Bookman Old Style" w:eastAsia="Bookman Old Style" w:hAnsi="Bookman Old Style"/>
                <w:sz w:val="15"/>
              </w:rPr>
              <w:t>47</w:t>
            </w:r>
          </w:p>
        </w:tc>
        <w:tc>
          <w:tcPr>
            <w:tcW w:w="1160" w:type="dxa"/>
            <w:shd w:val="clear" w:color="auto" w:fill="auto"/>
            <w:vAlign w:val="bottom"/>
          </w:tcPr>
          <w:p w:rsidR="0029243F" w:rsidRDefault="0029243F" w:rsidP="00E42FBB">
            <w:pPr>
              <w:spacing w:line="0" w:lineRule="atLeast"/>
              <w:ind w:left="80"/>
              <w:rPr>
                <w:rFonts w:ascii="Bookman Old Style" w:eastAsia="Bookman Old Style" w:hAnsi="Bookman Old Style"/>
                <w:sz w:val="15"/>
              </w:rPr>
            </w:pPr>
            <w:r>
              <w:rPr>
                <w:rFonts w:ascii="Bookman Old Style" w:eastAsia="Bookman Old Style" w:hAnsi="Bookman Old Style"/>
                <w:sz w:val="15"/>
              </w:rPr>
              <w:t>Rabat (+ Salé)</w:t>
            </w:r>
          </w:p>
        </w:tc>
        <w:tc>
          <w:tcPr>
            <w:tcW w:w="820" w:type="dxa"/>
            <w:shd w:val="clear" w:color="auto" w:fill="auto"/>
            <w:vAlign w:val="bottom"/>
          </w:tcPr>
          <w:p w:rsidR="0029243F" w:rsidRDefault="0029243F" w:rsidP="00E42FBB">
            <w:pPr>
              <w:spacing w:line="0" w:lineRule="atLeast"/>
              <w:ind w:right="5"/>
              <w:jc w:val="right"/>
              <w:rPr>
                <w:rFonts w:ascii="Bookman Old Style" w:eastAsia="Bookman Old Style" w:hAnsi="Bookman Old Style"/>
                <w:w w:val="96"/>
                <w:sz w:val="15"/>
              </w:rPr>
            </w:pPr>
            <w:r>
              <w:rPr>
                <w:rFonts w:ascii="Bookman Old Style" w:eastAsia="Bookman Old Style" w:hAnsi="Bookman Old Style"/>
                <w:w w:val="96"/>
                <w:sz w:val="15"/>
              </w:rPr>
              <w:t>1.000.000</w:t>
            </w:r>
          </w:p>
        </w:tc>
        <w:tc>
          <w:tcPr>
            <w:tcW w:w="1360" w:type="dxa"/>
            <w:vMerge/>
            <w:shd w:val="clear" w:color="auto" w:fill="auto"/>
            <w:vAlign w:val="bottom"/>
          </w:tcPr>
          <w:p w:rsidR="0029243F" w:rsidRDefault="0029243F" w:rsidP="00E42FBB">
            <w:pPr>
              <w:spacing w:line="0" w:lineRule="atLeast"/>
              <w:rPr>
                <w:rFonts w:ascii="Times New Roman" w:eastAsia="Times New Roman" w:hAnsi="Times New Roman"/>
                <w:sz w:val="15"/>
              </w:rPr>
            </w:pPr>
          </w:p>
        </w:tc>
      </w:tr>
      <w:tr w:rsidR="0029243F" w:rsidTr="00E42FBB">
        <w:trPr>
          <w:trHeight w:val="173"/>
        </w:trPr>
        <w:tc>
          <w:tcPr>
            <w:tcW w:w="1200" w:type="dxa"/>
            <w:shd w:val="clear" w:color="auto" w:fill="auto"/>
            <w:vAlign w:val="bottom"/>
          </w:tcPr>
          <w:p w:rsidR="0029243F" w:rsidRDefault="0029243F" w:rsidP="00E42FBB">
            <w:pPr>
              <w:spacing w:line="173" w:lineRule="exact"/>
              <w:ind w:left="20"/>
              <w:rPr>
                <w:rFonts w:ascii="Bookman Old Style" w:eastAsia="Bookman Old Style" w:hAnsi="Bookman Old Style"/>
                <w:sz w:val="15"/>
              </w:rPr>
            </w:pPr>
            <w:r>
              <w:rPr>
                <w:rFonts w:ascii="Bookman Old Style" w:eastAsia="Bookman Old Style" w:hAnsi="Bookman Old Style"/>
                <w:sz w:val="15"/>
              </w:rPr>
              <w:t>Algérie</w:t>
            </w:r>
          </w:p>
        </w:tc>
        <w:tc>
          <w:tcPr>
            <w:tcW w:w="800" w:type="dxa"/>
            <w:shd w:val="clear" w:color="auto" w:fill="auto"/>
            <w:vAlign w:val="bottom"/>
          </w:tcPr>
          <w:p w:rsidR="0029243F" w:rsidRDefault="0029243F" w:rsidP="00E42FBB">
            <w:pPr>
              <w:spacing w:line="173" w:lineRule="exact"/>
              <w:ind w:right="25"/>
              <w:jc w:val="right"/>
              <w:rPr>
                <w:rFonts w:ascii="Bookman Old Style" w:eastAsia="Bookman Old Style" w:hAnsi="Bookman Old Style"/>
                <w:sz w:val="15"/>
              </w:rPr>
            </w:pPr>
            <w:r>
              <w:rPr>
                <w:rFonts w:ascii="Bookman Old Style" w:eastAsia="Bookman Old Style" w:hAnsi="Bookman Old Style"/>
                <w:sz w:val="15"/>
              </w:rPr>
              <w:t>23,1</w:t>
            </w:r>
          </w:p>
        </w:tc>
        <w:tc>
          <w:tcPr>
            <w:tcW w:w="540" w:type="dxa"/>
            <w:shd w:val="clear" w:color="auto" w:fill="auto"/>
            <w:vAlign w:val="bottom"/>
          </w:tcPr>
          <w:p w:rsidR="0029243F" w:rsidRDefault="0029243F" w:rsidP="00E42FBB">
            <w:pPr>
              <w:spacing w:line="173" w:lineRule="exact"/>
              <w:ind w:right="5"/>
              <w:jc w:val="right"/>
              <w:rPr>
                <w:rFonts w:ascii="Bookman Old Style" w:eastAsia="Bookman Old Style" w:hAnsi="Bookman Old Style"/>
                <w:sz w:val="15"/>
              </w:rPr>
            </w:pPr>
            <w:r>
              <w:rPr>
                <w:rFonts w:ascii="Bookman Old Style" w:eastAsia="Bookman Old Style" w:hAnsi="Bookman Old Style"/>
                <w:sz w:val="15"/>
              </w:rPr>
              <w:t>44</w:t>
            </w:r>
          </w:p>
        </w:tc>
        <w:tc>
          <w:tcPr>
            <w:tcW w:w="1160" w:type="dxa"/>
            <w:shd w:val="clear" w:color="auto" w:fill="auto"/>
            <w:vAlign w:val="bottom"/>
          </w:tcPr>
          <w:p w:rsidR="0029243F" w:rsidRDefault="0029243F" w:rsidP="00E42FBB">
            <w:pPr>
              <w:spacing w:line="173" w:lineRule="exact"/>
              <w:ind w:left="80"/>
              <w:rPr>
                <w:rFonts w:ascii="Bookman Old Style" w:eastAsia="Bookman Old Style" w:hAnsi="Bookman Old Style"/>
                <w:sz w:val="15"/>
              </w:rPr>
            </w:pPr>
            <w:r>
              <w:rPr>
                <w:rFonts w:ascii="Bookman Old Style" w:eastAsia="Bookman Old Style" w:hAnsi="Bookman Old Style"/>
                <w:sz w:val="15"/>
              </w:rPr>
              <w:t>Alger</w:t>
            </w:r>
          </w:p>
        </w:tc>
        <w:tc>
          <w:tcPr>
            <w:tcW w:w="820" w:type="dxa"/>
            <w:shd w:val="clear" w:color="auto" w:fill="auto"/>
            <w:vAlign w:val="bottom"/>
          </w:tcPr>
          <w:p w:rsidR="0029243F" w:rsidRDefault="0029243F" w:rsidP="00E42FBB">
            <w:pPr>
              <w:spacing w:line="173" w:lineRule="exact"/>
              <w:ind w:right="5"/>
              <w:jc w:val="right"/>
              <w:rPr>
                <w:rFonts w:ascii="Bookman Old Style" w:eastAsia="Bookman Old Style" w:hAnsi="Bookman Old Style"/>
                <w:w w:val="96"/>
                <w:sz w:val="15"/>
              </w:rPr>
            </w:pPr>
            <w:r>
              <w:rPr>
                <w:rFonts w:ascii="Bookman Old Style" w:eastAsia="Bookman Old Style" w:hAnsi="Bookman Old Style"/>
                <w:w w:val="96"/>
                <w:sz w:val="15"/>
              </w:rPr>
              <w:t>2.100.000</w:t>
            </w:r>
          </w:p>
        </w:tc>
        <w:tc>
          <w:tcPr>
            <w:tcW w:w="1360" w:type="dxa"/>
            <w:shd w:val="clear" w:color="auto" w:fill="auto"/>
            <w:vAlign w:val="bottom"/>
          </w:tcPr>
          <w:p w:rsidR="0029243F" w:rsidRDefault="0029243F" w:rsidP="00E42FBB">
            <w:pPr>
              <w:spacing w:line="0" w:lineRule="atLeast"/>
              <w:rPr>
                <w:rFonts w:ascii="Times New Roman" w:eastAsia="Times New Roman" w:hAnsi="Times New Roman"/>
                <w:sz w:val="15"/>
              </w:rPr>
            </w:pPr>
          </w:p>
        </w:tc>
      </w:tr>
      <w:tr w:rsidR="0029243F" w:rsidTr="00E42FBB">
        <w:trPr>
          <w:trHeight w:val="178"/>
        </w:trPr>
        <w:tc>
          <w:tcPr>
            <w:tcW w:w="1200" w:type="dxa"/>
            <w:shd w:val="clear" w:color="auto" w:fill="auto"/>
            <w:vAlign w:val="bottom"/>
          </w:tcPr>
          <w:p w:rsidR="0029243F" w:rsidRDefault="0029243F" w:rsidP="00E42FBB">
            <w:pPr>
              <w:spacing w:line="0" w:lineRule="atLeast"/>
              <w:ind w:left="20"/>
              <w:rPr>
                <w:rFonts w:ascii="Bookman Old Style" w:eastAsia="Bookman Old Style" w:hAnsi="Bookman Old Style"/>
                <w:sz w:val="15"/>
              </w:rPr>
            </w:pPr>
            <w:r>
              <w:rPr>
                <w:rFonts w:ascii="Bookman Old Style" w:eastAsia="Bookman Old Style" w:hAnsi="Bookman Old Style"/>
                <w:sz w:val="15"/>
              </w:rPr>
              <w:t>Tunisie</w:t>
            </w:r>
          </w:p>
        </w:tc>
        <w:tc>
          <w:tcPr>
            <w:tcW w:w="800" w:type="dxa"/>
            <w:shd w:val="clear" w:color="auto" w:fill="auto"/>
            <w:vAlign w:val="bottom"/>
          </w:tcPr>
          <w:p w:rsidR="0029243F" w:rsidRDefault="0029243F" w:rsidP="00E42FBB">
            <w:pPr>
              <w:spacing w:line="0" w:lineRule="atLeast"/>
              <w:ind w:right="5"/>
              <w:jc w:val="right"/>
              <w:rPr>
                <w:rFonts w:ascii="Bookman Old Style" w:eastAsia="Bookman Old Style" w:hAnsi="Bookman Old Style"/>
                <w:sz w:val="15"/>
              </w:rPr>
            </w:pPr>
            <w:r>
              <w:rPr>
                <w:rFonts w:ascii="Bookman Old Style" w:eastAsia="Bookman Old Style" w:hAnsi="Bookman Old Style"/>
                <w:sz w:val="15"/>
              </w:rPr>
              <w:t>7,6</w:t>
            </w:r>
          </w:p>
        </w:tc>
        <w:tc>
          <w:tcPr>
            <w:tcW w:w="540" w:type="dxa"/>
            <w:shd w:val="clear" w:color="auto" w:fill="auto"/>
            <w:vAlign w:val="bottom"/>
          </w:tcPr>
          <w:p w:rsidR="0029243F" w:rsidRDefault="0029243F" w:rsidP="00E42FBB">
            <w:pPr>
              <w:spacing w:line="0" w:lineRule="atLeast"/>
              <w:ind w:right="5"/>
              <w:jc w:val="right"/>
              <w:rPr>
                <w:rFonts w:ascii="Bookman Old Style" w:eastAsia="Bookman Old Style" w:hAnsi="Bookman Old Style"/>
                <w:sz w:val="15"/>
              </w:rPr>
            </w:pPr>
            <w:r>
              <w:rPr>
                <w:rFonts w:ascii="Bookman Old Style" w:eastAsia="Bookman Old Style" w:hAnsi="Bookman Old Style"/>
                <w:sz w:val="15"/>
              </w:rPr>
              <w:t>54</w:t>
            </w:r>
          </w:p>
        </w:tc>
        <w:tc>
          <w:tcPr>
            <w:tcW w:w="1160" w:type="dxa"/>
            <w:shd w:val="clear" w:color="auto" w:fill="auto"/>
            <w:vAlign w:val="bottom"/>
          </w:tcPr>
          <w:p w:rsidR="0029243F" w:rsidRDefault="0029243F" w:rsidP="00E42FBB">
            <w:pPr>
              <w:spacing w:line="0" w:lineRule="atLeast"/>
              <w:ind w:left="80"/>
              <w:rPr>
                <w:rFonts w:ascii="Bookman Old Style" w:eastAsia="Bookman Old Style" w:hAnsi="Bookman Old Style"/>
                <w:sz w:val="15"/>
              </w:rPr>
            </w:pPr>
            <w:r>
              <w:rPr>
                <w:rFonts w:ascii="Bookman Old Style" w:eastAsia="Bookman Old Style" w:hAnsi="Bookman Old Style"/>
                <w:sz w:val="15"/>
              </w:rPr>
              <w:t>Tunis</w:t>
            </w:r>
          </w:p>
        </w:tc>
        <w:tc>
          <w:tcPr>
            <w:tcW w:w="820" w:type="dxa"/>
            <w:shd w:val="clear" w:color="auto" w:fill="auto"/>
            <w:vAlign w:val="bottom"/>
          </w:tcPr>
          <w:p w:rsidR="0029243F" w:rsidRDefault="0029243F" w:rsidP="00E42FBB">
            <w:pPr>
              <w:spacing w:line="0" w:lineRule="atLeast"/>
              <w:ind w:right="5"/>
              <w:jc w:val="right"/>
              <w:rPr>
                <w:rFonts w:ascii="Bookman Old Style" w:eastAsia="Bookman Old Style" w:hAnsi="Bookman Old Style"/>
                <w:w w:val="96"/>
                <w:sz w:val="15"/>
              </w:rPr>
            </w:pPr>
            <w:r>
              <w:rPr>
                <w:rFonts w:ascii="Bookman Old Style" w:eastAsia="Bookman Old Style" w:hAnsi="Bookman Old Style"/>
                <w:w w:val="96"/>
                <w:sz w:val="15"/>
              </w:rPr>
              <w:t>1.600.000</w:t>
            </w:r>
          </w:p>
        </w:tc>
        <w:tc>
          <w:tcPr>
            <w:tcW w:w="1360" w:type="dxa"/>
            <w:shd w:val="clear" w:color="auto" w:fill="auto"/>
            <w:vAlign w:val="bottom"/>
          </w:tcPr>
          <w:p w:rsidR="0029243F" w:rsidRDefault="0029243F" w:rsidP="00E42FBB">
            <w:pPr>
              <w:spacing w:line="0" w:lineRule="atLeast"/>
              <w:rPr>
                <w:rFonts w:ascii="Times New Roman" w:eastAsia="Times New Roman" w:hAnsi="Times New Roman"/>
                <w:sz w:val="15"/>
              </w:rPr>
            </w:pPr>
          </w:p>
        </w:tc>
      </w:tr>
      <w:tr w:rsidR="0029243F" w:rsidTr="00E42FBB">
        <w:trPr>
          <w:trHeight w:val="177"/>
        </w:trPr>
        <w:tc>
          <w:tcPr>
            <w:tcW w:w="1200" w:type="dxa"/>
            <w:shd w:val="clear" w:color="auto" w:fill="auto"/>
            <w:vAlign w:val="bottom"/>
          </w:tcPr>
          <w:p w:rsidR="0029243F" w:rsidRDefault="0029243F" w:rsidP="00E42FBB">
            <w:pPr>
              <w:spacing w:line="0" w:lineRule="atLeast"/>
              <w:ind w:left="20"/>
              <w:rPr>
                <w:rFonts w:ascii="Bookman Old Style" w:eastAsia="Bookman Old Style" w:hAnsi="Bookman Old Style"/>
                <w:sz w:val="15"/>
              </w:rPr>
            </w:pPr>
            <w:r>
              <w:rPr>
                <w:rFonts w:ascii="Bookman Old Style" w:eastAsia="Bookman Old Style" w:hAnsi="Bookman Old Style"/>
                <w:sz w:val="15"/>
              </w:rPr>
              <w:t>Libye</w:t>
            </w:r>
          </w:p>
        </w:tc>
        <w:tc>
          <w:tcPr>
            <w:tcW w:w="800" w:type="dxa"/>
            <w:shd w:val="clear" w:color="auto" w:fill="auto"/>
            <w:vAlign w:val="bottom"/>
          </w:tcPr>
          <w:p w:rsidR="0029243F" w:rsidRDefault="0029243F" w:rsidP="00E42FBB">
            <w:pPr>
              <w:spacing w:line="0" w:lineRule="atLeast"/>
              <w:ind w:right="25"/>
              <w:jc w:val="right"/>
              <w:rPr>
                <w:rFonts w:ascii="Bookman Old Style" w:eastAsia="Bookman Old Style" w:hAnsi="Bookman Old Style"/>
                <w:sz w:val="15"/>
              </w:rPr>
            </w:pPr>
            <w:r>
              <w:rPr>
                <w:rFonts w:ascii="Bookman Old Style" w:eastAsia="Bookman Old Style" w:hAnsi="Bookman Old Style"/>
                <w:sz w:val="15"/>
              </w:rPr>
              <w:t>4,1</w:t>
            </w:r>
          </w:p>
        </w:tc>
        <w:tc>
          <w:tcPr>
            <w:tcW w:w="540" w:type="dxa"/>
            <w:shd w:val="clear" w:color="auto" w:fill="auto"/>
            <w:vAlign w:val="bottom"/>
          </w:tcPr>
          <w:p w:rsidR="0029243F" w:rsidRDefault="0029243F" w:rsidP="00E42FBB">
            <w:pPr>
              <w:spacing w:line="0" w:lineRule="atLeast"/>
              <w:ind w:right="5"/>
              <w:jc w:val="right"/>
              <w:rPr>
                <w:rFonts w:ascii="Bookman Old Style" w:eastAsia="Bookman Old Style" w:hAnsi="Bookman Old Style"/>
                <w:sz w:val="15"/>
              </w:rPr>
            </w:pPr>
            <w:r>
              <w:rPr>
                <w:rFonts w:ascii="Bookman Old Style" w:eastAsia="Bookman Old Style" w:hAnsi="Bookman Old Style"/>
                <w:sz w:val="15"/>
              </w:rPr>
              <w:t>67</w:t>
            </w:r>
          </w:p>
        </w:tc>
        <w:tc>
          <w:tcPr>
            <w:tcW w:w="1160" w:type="dxa"/>
            <w:shd w:val="clear" w:color="auto" w:fill="auto"/>
            <w:vAlign w:val="bottom"/>
          </w:tcPr>
          <w:p w:rsidR="0029243F" w:rsidRDefault="0029243F" w:rsidP="00E42FBB">
            <w:pPr>
              <w:spacing w:line="0" w:lineRule="atLeast"/>
              <w:ind w:left="80"/>
              <w:rPr>
                <w:rFonts w:ascii="Bookman Old Style" w:eastAsia="Bookman Old Style" w:hAnsi="Bookman Old Style"/>
                <w:sz w:val="15"/>
              </w:rPr>
            </w:pPr>
            <w:r>
              <w:rPr>
                <w:rFonts w:ascii="Bookman Old Style" w:eastAsia="Bookman Old Style" w:hAnsi="Bookman Old Style"/>
                <w:sz w:val="15"/>
              </w:rPr>
              <w:t>Tripoli</w:t>
            </w:r>
          </w:p>
        </w:tc>
        <w:tc>
          <w:tcPr>
            <w:tcW w:w="820" w:type="dxa"/>
            <w:shd w:val="clear" w:color="auto" w:fill="auto"/>
            <w:vAlign w:val="bottom"/>
          </w:tcPr>
          <w:p w:rsidR="0029243F" w:rsidRDefault="0029243F" w:rsidP="00E42FBB">
            <w:pPr>
              <w:spacing w:line="0" w:lineRule="atLeast"/>
              <w:ind w:right="5"/>
              <w:jc w:val="right"/>
              <w:rPr>
                <w:rFonts w:ascii="Bookman Old Style" w:eastAsia="Bookman Old Style" w:hAnsi="Bookman Old Style"/>
                <w:w w:val="96"/>
                <w:sz w:val="15"/>
              </w:rPr>
            </w:pPr>
            <w:r>
              <w:rPr>
                <w:rFonts w:ascii="Bookman Old Style" w:eastAsia="Bookman Old Style" w:hAnsi="Bookman Old Style"/>
                <w:w w:val="96"/>
                <w:sz w:val="15"/>
              </w:rPr>
              <w:t>1.000.000</w:t>
            </w:r>
          </w:p>
        </w:tc>
        <w:tc>
          <w:tcPr>
            <w:tcW w:w="1360" w:type="dxa"/>
            <w:vMerge w:val="restart"/>
            <w:shd w:val="clear" w:color="auto" w:fill="auto"/>
            <w:vAlign w:val="bottom"/>
          </w:tcPr>
          <w:p w:rsidR="0029243F" w:rsidRDefault="0029243F" w:rsidP="00E42FBB">
            <w:pPr>
              <w:spacing w:line="0" w:lineRule="atLeast"/>
              <w:ind w:left="100"/>
              <w:rPr>
                <w:rFonts w:ascii="Bookman Old Style" w:eastAsia="Bookman Old Style" w:hAnsi="Bookman Old Style"/>
                <w:w w:val="92"/>
                <w:sz w:val="15"/>
              </w:rPr>
            </w:pPr>
            <w:r>
              <w:rPr>
                <w:rFonts w:ascii="Bookman Old Style" w:eastAsia="Bookman Old Style" w:hAnsi="Bookman Old Style"/>
                <w:w w:val="92"/>
                <w:sz w:val="15"/>
              </w:rPr>
              <w:t>Alexandrie : 3,1 M</w:t>
            </w:r>
          </w:p>
        </w:tc>
      </w:tr>
      <w:tr w:rsidR="0029243F" w:rsidTr="00E42FBB">
        <w:trPr>
          <w:trHeight w:val="178"/>
        </w:trPr>
        <w:tc>
          <w:tcPr>
            <w:tcW w:w="1200" w:type="dxa"/>
            <w:shd w:val="clear" w:color="auto" w:fill="auto"/>
            <w:vAlign w:val="bottom"/>
          </w:tcPr>
          <w:p w:rsidR="0029243F" w:rsidRDefault="0029243F" w:rsidP="00E42FBB">
            <w:pPr>
              <w:spacing w:line="0" w:lineRule="atLeast"/>
              <w:ind w:left="20"/>
              <w:rPr>
                <w:rFonts w:ascii="Bookman Old Style" w:eastAsia="Bookman Old Style" w:hAnsi="Bookman Old Style"/>
                <w:sz w:val="15"/>
              </w:rPr>
            </w:pPr>
            <w:r>
              <w:rPr>
                <w:rFonts w:ascii="Bookman Old Style" w:eastAsia="Bookman Old Style" w:hAnsi="Bookman Old Style"/>
                <w:sz w:val="15"/>
              </w:rPr>
              <w:t>Egypte</w:t>
            </w:r>
          </w:p>
        </w:tc>
        <w:tc>
          <w:tcPr>
            <w:tcW w:w="800" w:type="dxa"/>
            <w:shd w:val="clear" w:color="auto" w:fill="auto"/>
            <w:vAlign w:val="bottom"/>
          </w:tcPr>
          <w:p w:rsidR="0029243F" w:rsidRDefault="0029243F" w:rsidP="00E42FBB">
            <w:pPr>
              <w:spacing w:line="0" w:lineRule="atLeast"/>
              <w:ind w:right="25"/>
              <w:jc w:val="right"/>
              <w:rPr>
                <w:rFonts w:ascii="Bookman Old Style" w:eastAsia="Bookman Old Style" w:hAnsi="Bookman Old Style"/>
                <w:sz w:val="15"/>
              </w:rPr>
            </w:pPr>
            <w:r>
              <w:rPr>
                <w:rFonts w:ascii="Bookman Old Style" w:eastAsia="Bookman Old Style" w:hAnsi="Bookman Old Style"/>
                <w:sz w:val="15"/>
              </w:rPr>
              <w:t>50,1</w:t>
            </w:r>
          </w:p>
        </w:tc>
        <w:tc>
          <w:tcPr>
            <w:tcW w:w="540" w:type="dxa"/>
            <w:shd w:val="clear" w:color="auto" w:fill="auto"/>
            <w:vAlign w:val="bottom"/>
          </w:tcPr>
          <w:p w:rsidR="0029243F" w:rsidRDefault="0029243F" w:rsidP="00E42FBB">
            <w:pPr>
              <w:spacing w:line="0" w:lineRule="atLeast"/>
              <w:ind w:right="5"/>
              <w:jc w:val="right"/>
              <w:rPr>
                <w:rFonts w:ascii="Bookman Old Style" w:eastAsia="Bookman Old Style" w:hAnsi="Bookman Old Style"/>
                <w:sz w:val="15"/>
              </w:rPr>
            </w:pPr>
            <w:r>
              <w:rPr>
                <w:rFonts w:ascii="Bookman Old Style" w:eastAsia="Bookman Old Style" w:hAnsi="Bookman Old Style"/>
                <w:sz w:val="15"/>
              </w:rPr>
              <w:t>48</w:t>
            </w:r>
          </w:p>
        </w:tc>
        <w:tc>
          <w:tcPr>
            <w:tcW w:w="1160" w:type="dxa"/>
            <w:shd w:val="clear" w:color="auto" w:fill="auto"/>
            <w:vAlign w:val="bottom"/>
          </w:tcPr>
          <w:p w:rsidR="0029243F" w:rsidRDefault="0029243F" w:rsidP="00E42FBB">
            <w:pPr>
              <w:spacing w:line="0" w:lineRule="atLeast"/>
              <w:ind w:left="80"/>
              <w:rPr>
                <w:rFonts w:ascii="Bookman Old Style" w:eastAsia="Bookman Old Style" w:hAnsi="Bookman Old Style"/>
                <w:sz w:val="15"/>
              </w:rPr>
            </w:pPr>
            <w:r>
              <w:rPr>
                <w:rFonts w:ascii="Bookman Old Style" w:eastAsia="Bookman Old Style" w:hAnsi="Bookman Old Style"/>
                <w:sz w:val="15"/>
              </w:rPr>
              <w:t>Le Caire</w:t>
            </w:r>
          </w:p>
        </w:tc>
        <w:tc>
          <w:tcPr>
            <w:tcW w:w="820" w:type="dxa"/>
            <w:shd w:val="clear" w:color="auto" w:fill="auto"/>
            <w:vAlign w:val="bottom"/>
          </w:tcPr>
          <w:p w:rsidR="0029243F" w:rsidRDefault="0029243F" w:rsidP="00E42FBB">
            <w:pPr>
              <w:spacing w:line="0" w:lineRule="atLeast"/>
              <w:ind w:right="5"/>
              <w:jc w:val="right"/>
              <w:rPr>
                <w:rFonts w:ascii="Bookman Old Style" w:eastAsia="Bookman Old Style" w:hAnsi="Bookman Old Style"/>
                <w:w w:val="85"/>
                <w:sz w:val="15"/>
              </w:rPr>
            </w:pPr>
            <w:r>
              <w:rPr>
                <w:rFonts w:ascii="Bookman Old Style" w:eastAsia="Bookman Old Style" w:hAnsi="Bookman Old Style"/>
                <w:w w:val="85"/>
                <w:sz w:val="15"/>
              </w:rPr>
              <w:t>10.500.000</w:t>
            </w:r>
          </w:p>
        </w:tc>
        <w:tc>
          <w:tcPr>
            <w:tcW w:w="1360" w:type="dxa"/>
            <w:vMerge/>
            <w:shd w:val="clear" w:color="auto" w:fill="auto"/>
            <w:vAlign w:val="bottom"/>
          </w:tcPr>
          <w:p w:rsidR="0029243F" w:rsidRDefault="0029243F" w:rsidP="00E42FBB">
            <w:pPr>
              <w:spacing w:line="0" w:lineRule="atLeast"/>
              <w:rPr>
                <w:rFonts w:ascii="Times New Roman" w:eastAsia="Times New Roman" w:hAnsi="Times New Roman"/>
                <w:sz w:val="15"/>
              </w:rPr>
            </w:pPr>
          </w:p>
        </w:tc>
      </w:tr>
      <w:tr w:rsidR="0029243F" w:rsidTr="00E42FBB">
        <w:trPr>
          <w:trHeight w:val="173"/>
        </w:trPr>
        <w:tc>
          <w:tcPr>
            <w:tcW w:w="1200" w:type="dxa"/>
            <w:shd w:val="clear" w:color="auto" w:fill="auto"/>
            <w:vAlign w:val="bottom"/>
          </w:tcPr>
          <w:p w:rsidR="0029243F" w:rsidRDefault="0029243F" w:rsidP="00E42FBB">
            <w:pPr>
              <w:spacing w:line="173" w:lineRule="exact"/>
              <w:ind w:left="20"/>
              <w:rPr>
                <w:rFonts w:ascii="Bookman Old Style" w:eastAsia="Bookman Old Style" w:hAnsi="Bookman Old Style"/>
                <w:sz w:val="15"/>
              </w:rPr>
            </w:pPr>
            <w:r>
              <w:rPr>
                <w:rFonts w:ascii="Bookman Old Style" w:eastAsia="Bookman Old Style" w:hAnsi="Bookman Old Style"/>
                <w:sz w:val="15"/>
              </w:rPr>
              <w:t>Soudan</w:t>
            </w:r>
          </w:p>
        </w:tc>
        <w:tc>
          <w:tcPr>
            <w:tcW w:w="800" w:type="dxa"/>
            <w:shd w:val="clear" w:color="auto" w:fill="auto"/>
            <w:vAlign w:val="bottom"/>
          </w:tcPr>
          <w:p w:rsidR="0029243F" w:rsidRDefault="0029243F" w:rsidP="00E42FBB">
            <w:pPr>
              <w:spacing w:line="173" w:lineRule="exact"/>
              <w:ind w:right="25"/>
              <w:jc w:val="right"/>
              <w:rPr>
                <w:rFonts w:ascii="Bookman Old Style" w:eastAsia="Bookman Old Style" w:hAnsi="Bookman Old Style"/>
                <w:sz w:val="15"/>
              </w:rPr>
            </w:pPr>
            <w:r>
              <w:rPr>
                <w:rFonts w:ascii="Bookman Old Style" w:eastAsia="Bookman Old Style" w:hAnsi="Bookman Old Style"/>
                <w:sz w:val="15"/>
              </w:rPr>
              <w:t>23,1</w:t>
            </w:r>
          </w:p>
        </w:tc>
        <w:tc>
          <w:tcPr>
            <w:tcW w:w="540" w:type="dxa"/>
            <w:shd w:val="clear" w:color="auto" w:fill="auto"/>
            <w:vAlign w:val="bottom"/>
          </w:tcPr>
          <w:p w:rsidR="0029243F" w:rsidRDefault="0029243F" w:rsidP="00E42FBB">
            <w:pPr>
              <w:spacing w:line="173" w:lineRule="exact"/>
              <w:ind w:right="25"/>
              <w:jc w:val="right"/>
              <w:rPr>
                <w:rFonts w:ascii="Bookman Old Style" w:eastAsia="Bookman Old Style" w:hAnsi="Bookman Old Style"/>
                <w:sz w:val="15"/>
              </w:rPr>
            </w:pPr>
            <w:r>
              <w:rPr>
                <w:rFonts w:ascii="Bookman Old Style" w:eastAsia="Bookman Old Style" w:hAnsi="Bookman Old Style"/>
                <w:sz w:val="15"/>
              </w:rPr>
              <w:t>21</w:t>
            </w:r>
          </w:p>
        </w:tc>
        <w:tc>
          <w:tcPr>
            <w:tcW w:w="1160" w:type="dxa"/>
            <w:shd w:val="clear" w:color="auto" w:fill="auto"/>
            <w:vAlign w:val="bottom"/>
          </w:tcPr>
          <w:p w:rsidR="0029243F" w:rsidRDefault="0029243F" w:rsidP="00E42FBB">
            <w:pPr>
              <w:spacing w:line="173" w:lineRule="exact"/>
              <w:ind w:left="80"/>
              <w:rPr>
                <w:rFonts w:ascii="Bookman Old Style" w:eastAsia="Bookman Old Style" w:hAnsi="Bookman Old Style"/>
                <w:sz w:val="15"/>
              </w:rPr>
            </w:pPr>
            <w:r>
              <w:rPr>
                <w:rFonts w:ascii="Bookman Old Style" w:eastAsia="Bookman Old Style" w:hAnsi="Bookman Old Style"/>
                <w:sz w:val="15"/>
              </w:rPr>
              <w:t>Khartoum</w:t>
            </w:r>
          </w:p>
        </w:tc>
        <w:tc>
          <w:tcPr>
            <w:tcW w:w="820" w:type="dxa"/>
            <w:shd w:val="clear" w:color="auto" w:fill="auto"/>
            <w:vAlign w:val="bottom"/>
          </w:tcPr>
          <w:p w:rsidR="0029243F" w:rsidRDefault="0029243F" w:rsidP="00E42FBB">
            <w:pPr>
              <w:spacing w:line="173" w:lineRule="exact"/>
              <w:ind w:right="5"/>
              <w:jc w:val="right"/>
              <w:rPr>
                <w:rFonts w:ascii="Bookman Old Style" w:eastAsia="Bookman Old Style" w:hAnsi="Bookman Old Style"/>
                <w:w w:val="96"/>
                <w:sz w:val="15"/>
              </w:rPr>
            </w:pPr>
            <w:r>
              <w:rPr>
                <w:rFonts w:ascii="Bookman Old Style" w:eastAsia="Bookman Old Style" w:hAnsi="Bookman Old Style"/>
                <w:w w:val="96"/>
                <w:sz w:val="15"/>
              </w:rPr>
              <w:t>2.500.000</w:t>
            </w:r>
          </w:p>
        </w:tc>
        <w:tc>
          <w:tcPr>
            <w:tcW w:w="1360" w:type="dxa"/>
            <w:shd w:val="clear" w:color="auto" w:fill="auto"/>
            <w:vAlign w:val="bottom"/>
          </w:tcPr>
          <w:p w:rsidR="0029243F" w:rsidRDefault="0029243F" w:rsidP="00E42FBB">
            <w:pPr>
              <w:spacing w:line="0" w:lineRule="atLeast"/>
              <w:rPr>
                <w:rFonts w:ascii="Times New Roman" w:eastAsia="Times New Roman" w:hAnsi="Times New Roman"/>
                <w:sz w:val="15"/>
              </w:rPr>
            </w:pPr>
          </w:p>
        </w:tc>
      </w:tr>
      <w:tr w:rsidR="0029243F" w:rsidTr="00E42FBB">
        <w:trPr>
          <w:trHeight w:val="182"/>
        </w:trPr>
        <w:tc>
          <w:tcPr>
            <w:tcW w:w="1200" w:type="dxa"/>
            <w:shd w:val="clear" w:color="auto" w:fill="auto"/>
            <w:vAlign w:val="bottom"/>
          </w:tcPr>
          <w:p w:rsidR="0029243F" w:rsidRDefault="0029243F" w:rsidP="00E42FBB">
            <w:pPr>
              <w:spacing w:line="0" w:lineRule="atLeast"/>
              <w:ind w:left="20"/>
              <w:rPr>
                <w:rFonts w:ascii="Bookman Old Style" w:eastAsia="Bookman Old Style" w:hAnsi="Bookman Old Style"/>
                <w:sz w:val="15"/>
              </w:rPr>
            </w:pPr>
            <w:r>
              <w:rPr>
                <w:rFonts w:ascii="Bookman Old Style" w:eastAsia="Bookman Old Style" w:hAnsi="Bookman Old Style"/>
                <w:sz w:val="15"/>
              </w:rPr>
              <w:t>Djibouti</w:t>
            </w:r>
          </w:p>
        </w:tc>
        <w:tc>
          <w:tcPr>
            <w:tcW w:w="800" w:type="dxa"/>
            <w:shd w:val="clear" w:color="auto" w:fill="auto"/>
            <w:vAlign w:val="bottom"/>
          </w:tcPr>
          <w:p w:rsidR="0029243F" w:rsidRDefault="0029243F" w:rsidP="00E42FBB">
            <w:pPr>
              <w:spacing w:line="0" w:lineRule="atLeast"/>
              <w:ind w:right="5"/>
              <w:jc w:val="right"/>
              <w:rPr>
                <w:rFonts w:ascii="Bookman Old Style" w:eastAsia="Bookman Old Style" w:hAnsi="Bookman Old Style"/>
                <w:sz w:val="15"/>
              </w:rPr>
            </w:pPr>
            <w:r>
              <w:rPr>
                <w:rFonts w:ascii="Bookman Old Style" w:eastAsia="Bookman Old Style" w:hAnsi="Bookman Old Style"/>
                <w:sz w:val="15"/>
              </w:rPr>
              <w:t>0,4</w:t>
            </w:r>
          </w:p>
        </w:tc>
        <w:tc>
          <w:tcPr>
            <w:tcW w:w="540" w:type="dxa"/>
            <w:shd w:val="clear" w:color="auto" w:fill="auto"/>
            <w:vAlign w:val="bottom"/>
          </w:tcPr>
          <w:p w:rsidR="0029243F" w:rsidRDefault="0029243F" w:rsidP="00E42FBB">
            <w:pPr>
              <w:spacing w:line="0" w:lineRule="atLeast"/>
              <w:ind w:right="5"/>
              <w:jc w:val="right"/>
              <w:rPr>
                <w:rFonts w:ascii="Bookman Old Style" w:eastAsia="Bookman Old Style" w:hAnsi="Bookman Old Style"/>
                <w:sz w:val="15"/>
              </w:rPr>
            </w:pPr>
            <w:r>
              <w:rPr>
                <w:rFonts w:ascii="Bookman Old Style" w:eastAsia="Bookman Old Style" w:hAnsi="Bookman Old Style"/>
                <w:sz w:val="15"/>
              </w:rPr>
              <w:t>75</w:t>
            </w:r>
          </w:p>
        </w:tc>
        <w:tc>
          <w:tcPr>
            <w:tcW w:w="1160" w:type="dxa"/>
            <w:shd w:val="clear" w:color="auto" w:fill="auto"/>
            <w:vAlign w:val="bottom"/>
          </w:tcPr>
          <w:p w:rsidR="0029243F" w:rsidRDefault="0029243F" w:rsidP="00E42FBB">
            <w:pPr>
              <w:spacing w:line="0" w:lineRule="atLeast"/>
              <w:ind w:left="80"/>
              <w:rPr>
                <w:rFonts w:ascii="Bookman Old Style" w:eastAsia="Bookman Old Style" w:hAnsi="Bookman Old Style"/>
                <w:sz w:val="15"/>
              </w:rPr>
            </w:pPr>
            <w:r>
              <w:rPr>
                <w:rFonts w:ascii="Bookman Old Style" w:eastAsia="Bookman Old Style" w:hAnsi="Bookman Old Style"/>
                <w:sz w:val="15"/>
              </w:rPr>
              <w:t>Djibouti</w:t>
            </w:r>
          </w:p>
        </w:tc>
        <w:tc>
          <w:tcPr>
            <w:tcW w:w="820" w:type="dxa"/>
            <w:shd w:val="clear" w:color="auto" w:fill="auto"/>
            <w:vAlign w:val="bottom"/>
          </w:tcPr>
          <w:p w:rsidR="0029243F" w:rsidRDefault="0029243F" w:rsidP="00E42FBB">
            <w:pPr>
              <w:spacing w:line="0" w:lineRule="atLeast"/>
              <w:ind w:right="5"/>
              <w:jc w:val="right"/>
              <w:rPr>
                <w:rFonts w:ascii="Bookman Old Style" w:eastAsia="Bookman Old Style" w:hAnsi="Bookman Old Style"/>
                <w:sz w:val="15"/>
              </w:rPr>
            </w:pPr>
            <w:r>
              <w:rPr>
                <w:rFonts w:ascii="Bookman Old Style" w:eastAsia="Bookman Old Style" w:hAnsi="Bookman Old Style"/>
                <w:sz w:val="15"/>
              </w:rPr>
              <w:t>250.000</w:t>
            </w:r>
          </w:p>
        </w:tc>
        <w:tc>
          <w:tcPr>
            <w:tcW w:w="1360" w:type="dxa"/>
            <w:shd w:val="clear" w:color="auto" w:fill="auto"/>
            <w:vAlign w:val="bottom"/>
          </w:tcPr>
          <w:p w:rsidR="0029243F" w:rsidRDefault="0029243F" w:rsidP="00E42FBB">
            <w:pPr>
              <w:spacing w:line="0" w:lineRule="atLeast"/>
              <w:rPr>
                <w:rFonts w:ascii="Times New Roman" w:eastAsia="Times New Roman" w:hAnsi="Times New Roman"/>
                <w:sz w:val="15"/>
              </w:rPr>
            </w:pPr>
          </w:p>
        </w:tc>
      </w:tr>
      <w:tr w:rsidR="0029243F" w:rsidTr="00E42FBB">
        <w:trPr>
          <w:trHeight w:val="173"/>
        </w:trPr>
        <w:tc>
          <w:tcPr>
            <w:tcW w:w="1200" w:type="dxa"/>
            <w:shd w:val="clear" w:color="auto" w:fill="auto"/>
            <w:vAlign w:val="bottom"/>
          </w:tcPr>
          <w:p w:rsidR="0029243F" w:rsidRDefault="0029243F" w:rsidP="00E42FBB">
            <w:pPr>
              <w:spacing w:line="173" w:lineRule="exact"/>
              <w:ind w:left="20"/>
              <w:rPr>
                <w:rFonts w:ascii="Bookman Old Style" w:eastAsia="Bookman Old Style" w:hAnsi="Bookman Old Style"/>
                <w:sz w:val="15"/>
              </w:rPr>
            </w:pPr>
            <w:r>
              <w:rPr>
                <w:rFonts w:ascii="Bookman Old Style" w:eastAsia="Bookman Old Style" w:hAnsi="Bookman Old Style"/>
                <w:sz w:val="15"/>
              </w:rPr>
              <w:t>Somalie</w:t>
            </w:r>
          </w:p>
        </w:tc>
        <w:tc>
          <w:tcPr>
            <w:tcW w:w="800" w:type="dxa"/>
            <w:shd w:val="clear" w:color="auto" w:fill="auto"/>
            <w:vAlign w:val="bottom"/>
          </w:tcPr>
          <w:p w:rsidR="0029243F" w:rsidRDefault="0029243F" w:rsidP="00E42FBB">
            <w:pPr>
              <w:spacing w:line="173" w:lineRule="exact"/>
              <w:ind w:right="105"/>
              <w:jc w:val="right"/>
              <w:rPr>
                <w:rFonts w:ascii="Bookman Old Style" w:eastAsia="Bookman Old Style" w:hAnsi="Bookman Old Style"/>
                <w:sz w:val="15"/>
              </w:rPr>
            </w:pPr>
            <w:r>
              <w:rPr>
                <w:rFonts w:ascii="Bookman Old Style" w:eastAsia="Bookman Old Style" w:hAnsi="Bookman Old Style"/>
                <w:sz w:val="15"/>
              </w:rPr>
              <w:t>8</w:t>
            </w:r>
          </w:p>
        </w:tc>
        <w:tc>
          <w:tcPr>
            <w:tcW w:w="540" w:type="dxa"/>
            <w:shd w:val="clear" w:color="auto" w:fill="auto"/>
            <w:vAlign w:val="bottom"/>
          </w:tcPr>
          <w:p w:rsidR="0029243F" w:rsidRDefault="0029243F" w:rsidP="00E42FBB">
            <w:pPr>
              <w:spacing w:line="173" w:lineRule="exact"/>
              <w:ind w:right="5"/>
              <w:jc w:val="right"/>
              <w:rPr>
                <w:rFonts w:ascii="Bookman Old Style" w:eastAsia="Bookman Old Style" w:hAnsi="Bookman Old Style"/>
                <w:sz w:val="15"/>
              </w:rPr>
            </w:pPr>
            <w:r>
              <w:rPr>
                <w:rFonts w:ascii="Bookman Old Style" w:eastAsia="Bookman Old Style" w:hAnsi="Bookman Old Style"/>
                <w:sz w:val="15"/>
              </w:rPr>
              <w:t>33</w:t>
            </w:r>
          </w:p>
        </w:tc>
        <w:tc>
          <w:tcPr>
            <w:tcW w:w="1160" w:type="dxa"/>
            <w:shd w:val="clear" w:color="auto" w:fill="auto"/>
            <w:vAlign w:val="bottom"/>
          </w:tcPr>
          <w:p w:rsidR="0029243F" w:rsidRDefault="0029243F" w:rsidP="00E42FBB">
            <w:pPr>
              <w:spacing w:line="173" w:lineRule="exact"/>
              <w:ind w:left="80"/>
              <w:rPr>
                <w:rFonts w:ascii="Bookman Old Style" w:eastAsia="Bookman Old Style" w:hAnsi="Bookman Old Style"/>
                <w:sz w:val="15"/>
              </w:rPr>
            </w:pPr>
            <w:r>
              <w:rPr>
                <w:rFonts w:ascii="Bookman Old Style" w:eastAsia="Bookman Old Style" w:hAnsi="Bookman Old Style"/>
                <w:sz w:val="15"/>
              </w:rPr>
              <w:t>Mogadiscio</w:t>
            </w:r>
          </w:p>
        </w:tc>
        <w:tc>
          <w:tcPr>
            <w:tcW w:w="820" w:type="dxa"/>
            <w:shd w:val="clear" w:color="auto" w:fill="auto"/>
            <w:vAlign w:val="bottom"/>
          </w:tcPr>
          <w:p w:rsidR="0029243F" w:rsidRDefault="0029243F" w:rsidP="00E42FBB">
            <w:pPr>
              <w:spacing w:line="173" w:lineRule="exact"/>
              <w:ind w:right="5"/>
              <w:jc w:val="right"/>
              <w:rPr>
                <w:rFonts w:ascii="Bookman Old Style" w:eastAsia="Bookman Old Style" w:hAnsi="Bookman Old Style"/>
                <w:sz w:val="15"/>
              </w:rPr>
            </w:pPr>
            <w:r>
              <w:rPr>
                <w:rFonts w:ascii="Bookman Old Style" w:eastAsia="Bookman Old Style" w:hAnsi="Bookman Old Style"/>
                <w:sz w:val="15"/>
              </w:rPr>
              <w:t>600.000</w:t>
            </w:r>
          </w:p>
        </w:tc>
        <w:tc>
          <w:tcPr>
            <w:tcW w:w="1360" w:type="dxa"/>
            <w:shd w:val="clear" w:color="auto" w:fill="auto"/>
            <w:vAlign w:val="bottom"/>
          </w:tcPr>
          <w:p w:rsidR="0029243F" w:rsidRDefault="0029243F" w:rsidP="00E42FBB">
            <w:pPr>
              <w:spacing w:line="0" w:lineRule="atLeast"/>
              <w:rPr>
                <w:rFonts w:ascii="Times New Roman" w:eastAsia="Times New Roman" w:hAnsi="Times New Roman"/>
                <w:sz w:val="15"/>
              </w:rPr>
            </w:pPr>
          </w:p>
        </w:tc>
      </w:tr>
      <w:tr w:rsidR="0029243F" w:rsidTr="00E42FBB">
        <w:trPr>
          <w:trHeight w:val="178"/>
        </w:trPr>
        <w:tc>
          <w:tcPr>
            <w:tcW w:w="1200" w:type="dxa"/>
            <w:shd w:val="clear" w:color="auto" w:fill="auto"/>
            <w:vAlign w:val="bottom"/>
          </w:tcPr>
          <w:p w:rsidR="0029243F" w:rsidRDefault="0029243F" w:rsidP="00E42FBB">
            <w:pPr>
              <w:spacing w:line="0" w:lineRule="atLeast"/>
              <w:rPr>
                <w:rFonts w:ascii="Bookman Old Style" w:eastAsia="Bookman Old Style" w:hAnsi="Bookman Old Style"/>
                <w:sz w:val="15"/>
              </w:rPr>
            </w:pPr>
            <w:r>
              <w:rPr>
                <w:rFonts w:ascii="Bookman Old Style" w:eastAsia="Bookman Old Style" w:hAnsi="Bookman Old Style"/>
                <w:sz w:val="15"/>
              </w:rPr>
              <w:t>Jordanie</w:t>
            </w:r>
          </w:p>
        </w:tc>
        <w:tc>
          <w:tcPr>
            <w:tcW w:w="800" w:type="dxa"/>
            <w:shd w:val="clear" w:color="auto" w:fill="auto"/>
            <w:vAlign w:val="bottom"/>
          </w:tcPr>
          <w:p w:rsidR="0029243F" w:rsidRDefault="0029243F" w:rsidP="00E42FBB">
            <w:pPr>
              <w:spacing w:line="0" w:lineRule="atLeast"/>
              <w:ind w:right="25"/>
              <w:jc w:val="right"/>
              <w:rPr>
                <w:rFonts w:ascii="Bookman Old Style" w:eastAsia="Bookman Old Style" w:hAnsi="Bookman Old Style"/>
                <w:sz w:val="15"/>
              </w:rPr>
            </w:pPr>
            <w:r>
              <w:rPr>
                <w:rFonts w:ascii="Bookman Old Style" w:eastAsia="Bookman Old Style" w:hAnsi="Bookman Old Style"/>
                <w:sz w:val="15"/>
              </w:rPr>
              <w:t>3,8</w:t>
            </w:r>
          </w:p>
        </w:tc>
        <w:tc>
          <w:tcPr>
            <w:tcW w:w="540" w:type="dxa"/>
            <w:shd w:val="clear" w:color="auto" w:fill="auto"/>
            <w:vAlign w:val="bottom"/>
          </w:tcPr>
          <w:p w:rsidR="0029243F" w:rsidRDefault="0029243F" w:rsidP="00E42FBB">
            <w:pPr>
              <w:spacing w:line="0" w:lineRule="atLeast"/>
              <w:ind w:right="5"/>
              <w:jc w:val="right"/>
              <w:rPr>
                <w:rFonts w:ascii="Bookman Old Style" w:eastAsia="Bookman Old Style" w:hAnsi="Bookman Old Style"/>
                <w:sz w:val="15"/>
              </w:rPr>
            </w:pPr>
            <w:r>
              <w:rPr>
                <w:rFonts w:ascii="Bookman Old Style" w:eastAsia="Bookman Old Style" w:hAnsi="Bookman Old Style"/>
                <w:sz w:val="15"/>
              </w:rPr>
              <w:t>66</w:t>
            </w:r>
          </w:p>
        </w:tc>
        <w:tc>
          <w:tcPr>
            <w:tcW w:w="1160" w:type="dxa"/>
            <w:shd w:val="clear" w:color="auto" w:fill="auto"/>
            <w:vAlign w:val="bottom"/>
          </w:tcPr>
          <w:p w:rsidR="0029243F" w:rsidRDefault="0029243F" w:rsidP="00E42FBB">
            <w:pPr>
              <w:spacing w:line="0" w:lineRule="atLeast"/>
              <w:ind w:left="80"/>
              <w:rPr>
                <w:rFonts w:ascii="Bookman Old Style" w:eastAsia="Bookman Old Style" w:hAnsi="Bookman Old Style"/>
                <w:sz w:val="15"/>
              </w:rPr>
            </w:pPr>
            <w:r>
              <w:rPr>
                <w:rFonts w:ascii="Bookman Old Style" w:eastAsia="Bookman Old Style" w:hAnsi="Bookman Old Style"/>
                <w:sz w:val="15"/>
              </w:rPr>
              <w:t>Amman</w:t>
            </w:r>
          </w:p>
        </w:tc>
        <w:tc>
          <w:tcPr>
            <w:tcW w:w="820" w:type="dxa"/>
            <w:shd w:val="clear" w:color="auto" w:fill="auto"/>
            <w:vAlign w:val="bottom"/>
          </w:tcPr>
          <w:p w:rsidR="0029243F" w:rsidRDefault="0029243F" w:rsidP="00E42FBB">
            <w:pPr>
              <w:spacing w:line="0" w:lineRule="atLeast"/>
              <w:ind w:right="5"/>
              <w:jc w:val="right"/>
              <w:rPr>
                <w:rFonts w:ascii="Bookman Old Style" w:eastAsia="Bookman Old Style" w:hAnsi="Bookman Old Style"/>
                <w:w w:val="96"/>
                <w:sz w:val="15"/>
              </w:rPr>
            </w:pPr>
            <w:r>
              <w:rPr>
                <w:rFonts w:ascii="Bookman Old Style" w:eastAsia="Bookman Old Style" w:hAnsi="Bookman Old Style"/>
                <w:w w:val="96"/>
                <w:sz w:val="15"/>
              </w:rPr>
              <w:t>1.100.000</w:t>
            </w:r>
          </w:p>
        </w:tc>
        <w:tc>
          <w:tcPr>
            <w:tcW w:w="1360" w:type="dxa"/>
            <w:shd w:val="clear" w:color="auto" w:fill="auto"/>
            <w:vAlign w:val="bottom"/>
          </w:tcPr>
          <w:p w:rsidR="0029243F" w:rsidRDefault="0029243F" w:rsidP="00E42FBB">
            <w:pPr>
              <w:spacing w:line="0" w:lineRule="atLeast"/>
              <w:rPr>
                <w:rFonts w:ascii="Times New Roman" w:eastAsia="Times New Roman" w:hAnsi="Times New Roman"/>
                <w:sz w:val="15"/>
              </w:rPr>
            </w:pPr>
          </w:p>
        </w:tc>
      </w:tr>
      <w:tr w:rsidR="0029243F" w:rsidTr="00E42FBB">
        <w:trPr>
          <w:trHeight w:val="177"/>
        </w:trPr>
        <w:tc>
          <w:tcPr>
            <w:tcW w:w="1200" w:type="dxa"/>
            <w:shd w:val="clear" w:color="auto" w:fill="auto"/>
            <w:vAlign w:val="bottom"/>
          </w:tcPr>
          <w:p w:rsidR="0029243F" w:rsidRDefault="0029243F" w:rsidP="00E42FBB">
            <w:pPr>
              <w:spacing w:line="0" w:lineRule="atLeast"/>
              <w:ind w:left="20"/>
              <w:rPr>
                <w:rFonts w:ascii="Bookman Old Style" w:eastAsia="Bookman Old Style" w:hAnsi="Bookman Old Style"/>
                <w:sz w:val="15"/>
              </w:rPr>
            </w:pPr>
            <w:r>
              <w:rPr>
                <w:rFonts w:ascii="Bookman Old Style" w:eastAsia="Bookman Old Style" w:hAnsi="Bookman Old Style"/>
                <w:sz w:val="15"/>
              </w:rPr>
              <w:t>Syrie</w:t>
            </w:r>
          </w:p>
        </w:tc>
        <w:tc>
          <w:tcPr>
            <w:tcW w:w="800" w:type="dxa"/>
            <w:shd w:val="clear" w:color="auto" w:fill="auto"/>
            <w:vAlign w:val="bottom"/>
          </w:tcPr>
          <w:p w:rsidR="0029243F" w:rsidRDefault="0029243F" w:rsidP="00E42FBB">
            <w:pPr>
              <w:spacing w:line="0" w:lineRule="atLeast"/>
              <w:ind w:right="5"/>
              <w:jc w:val="right"/>
              <w:rPr>
                <w:rFonts w:ascii="Bookman Old Style" w:eastAsia="Bookman Old Style" w:hAnsi="Bookman Old Style"/>
                <w:sz w:val="15"/>
              </w:rPr>
            </w:pPr>
            <w:r>
              <w:rPr>
                <w:rFonts w:ascii="Bookman Old Style" w:eastAsia="Bookman Old Style" w:hAnsi="Bookman Old Style"/>
                <w:sz w:val="15"/>
              </w:rPr>
              <w:t>11,2</w:t>
            </w:r>
          </w:p>
        </w:tc>
        <w:tc>
          <w:tcPr>
            <w:tcW w:w="540" w:type="dxa"/>
            <w:shd w:val="clear" w:color="auto" w:fill="auto"/>
            <w:vAlign w:val="bottom"/>
          </w:tcPr>
          <w:p w:rsidR="0029243F" w:rsidRDefault="0029243F" w:rsidP="00E42FBB">
            <w:pPr>
              <w:spacing w:line="0" w:lineRule="atLeast"/>
              <w:ind w:right="25"/>
              <w:jc w:val="right"/>
              <w:rPr>
                <w:rFonts w:ascii="Bookman Old Style" w:eastAsia="Bookman Old Style" w:hAnsi="Bookman Old Style"/>
                <w:sz w:val="15"/>
              </w:rPr>
            </w:pPr>
            <w:r>
              <w:rPr>
                <w:rFonts w:ascii="Bookman Old Style" w:eastAsia="Bookman Old Style" w:hAnsi="Bookman Old Style"/>
                <w:sz w:val="15"/>
              </w:rPr>
              <w:t>51</w:t>
            </w:r>
          </w:p>
        </w:tc>
        <w:tc>
          <w:tcPr>
            <w:tcW w:w="1160" w:type="dxa"/>
            <w:shd w:val="clear" w:color="auto" w:fill="auto"/>
            <w:vAlign w:val="bottom"/>
          </w:tcPr>
          <w:p w:rsidR="0029243F" w:rsidRDefault="0029243F" w:rsidP="00E42FBB">
            <w:pPr>
              <w:spacing w:line="0" w:lineRule="atLeast"/>
              <w:ind w:left="80"/>
              <w:rPr>
                <w:rFonts w:ascii="Bookman Old Style" w:eastAsia="Bookman Old Style" w:hAnsi="Bookman Old Style"/>
                <w:sz w:val="15"/>
              </w:rPr>
            </w:pPr>
            <w:r>
              <w:rPr>
                <w:rFonts w:ascii="Bookman Old Style" w:eastAsia="Bookman Old Style" w:hAnsi="Bookman Old Style"/>
                <w:sz w:val="15"/>
              </w:rPr>
              <w:t>Damas</w:t>
            </w:r>
          </w:p>
        </w:tc>
        <w:tc>
          <w:tcPr>
            <w:tcW w:w="820" w:type="dxa"/>
            <w:shd w:val="clear" w:color="auto" w:fill="auto"/>
            <w:vAlign w:val="bottom"/>
          </w:tcPr>
          <w:p w:rsidR="0029243F" w:rsidRDefault="0029243F" w:rsidP="00E42FBB">
            <w:pPr>
              <w:spacing w:line="0" w:lineRule="atLeast"/>
              <w:ind w:right="5"/>
              <w:jc w:val="right"/>
              <w:rPr>
                <w:rFonts w:ascii="Bookman Old Style" w:eastAsia="Bookman Old Style" w:hAnsi="Bookman Old Style"/>
                <w:w w:val="96"/>
                <w:sz w:val="15"/>
              </w:rPr>
            </w:pPr>
            <w:r>
              <w:rPr>
                <w:rFonts w:ascii="Bookman Old Style" w:eastAsia="Bookman Old Style" w:hAnsi="Bookman Old Style"/>
                <w:w w:val="96"/>
                <w:sz w:val="15"/>
              </w:rPr>
              <w:t>1.700.000</w:t>
            </w:r>
          </w:p>
        </w:tc>
        <w:tc>
          <w:tcPr>
            <w:tcW w:w="1360" w:type="dxa"/>
            <w:shd w:val="clear" w:color="auto" w:fill="auto"/>
            <w:vAlign w:val="bottom"/>
          </w:tcPr>
          <w:p w:rsidR="0029243F" w:rsidRDefault="0029243F" w:rsidP="00E42FBB">
            <w:pPr>
              <w:spacing w:line="0" w:lineRule="atLeast"/>
              <w:ind w:left="100"/>
              <w:rPr>
                <w:rFonts w:ascii="Bookman Old Style" w:eastAsia="Bookman Old Style" w:hAnsi="Bookman Old Style"/>
                <w:sz w:val="15"/>
              </w:rPr>
            </w:pPr>
            <w:r>
              <w:rPr>
                <w:rFonts w:ascii="Bookman Old Style" w:eastAsia="Bookman Old Style" w:hAnsi="Bookman Old Style"/>
                <w:sz w:val="15"/>
              </w:rPr>
              <w:t>Alep : 1,3 M</w:t>
            </w:r>
          </w:p>
        </w:tc>
      </w:tr>
      <w:tr w:rsidR="0029243F" w:rsidTr="00E42FBB">
        <w:trPr>
          <w:trHeight w:val="178"/>
        </w:trPr>
        <w:tc>
          <w:tcPr>
            <w:tcW w:w="1200" w:type="dxa"/>
            <w:shd w:val="clear" w:color="auto" w:fill="auto"/>
            <w:vAlign w:val="bottom"/>
          </w:tcPr>
          <w:p w:rsidR="0029243F" w:rsidRDefault="0029243F" w:rsidP="00E42FBB">
            <w:pPr>
              <w:spacing w:line="0" w:lineRule="atLeast"/>
              <w:ind w:left="20"/>
              <w:rPr>
                <w:rFonts w:ascii="Bookman Old Style" w:eastAsia="Bookman Old Style" w:hAnsi="Bookman Old Style"/>
                <w:sz w:val="15"/>
              </w:rPr>
            </w:pPr>
            <w:r>
              <w:rPr>
                <w:rFonts w:ascii="Bookman Old Style" w:eastAsia="Bookman Old Style" w:hAnsi="Bookman Old Style"/>
                <w:sz w:val="15"/>
              </w:rPr>
              <w:t>Liban</w:t>
            </w:r>
          </w:p>
        </w:tc>
        <w:tc>
          <w:tcPr>
            <w:tcW w:w="800" w:type="dxa"/>
            <w:shd w:val="clear" w:color="auto" w:fill="auto"/>
            <w:vAlign w:val="bottom"/>
          </w:tcPr>
          <w:p w:rsidR="0029243F" w:rsidRDefault="0029243F" w:rsidP="00E42FBB">
            <w:pPr>
              <w:spacing w:line="0" w:lineRule="atLeast"/>
              <w:ind w:right="25"/>
              <w:jc w:val="right"/>
              <w:rPr>
                <w:rFonts w:ascii="Bookman Old Style" w:eastAsia="Bookman Old Style" w:hAnsi="Bookman Old Style"/>
                <w:sz w:val="15"/>
              </w:rPr>
            </w:pPr>
            <w:r>
              <w:rPr>
                <w:rFonts w:ascii="Bookman Old Style" w:eastAsia="Bookman Old Style" w:hAnsi="Bookman Old Style"/>
                <w:sz w:val="15"/>
              </w:rPr>
              <w:t>3,3</w:t>
            </w:r>
          </w:p>
        </w:tc>
        <w:tc>
          <w:tcPr>
            <w:tcW w:w="540" w:type="dxa"/>
            <w:shd w:val="clear" w:color="auto" w:fill="auto"/>
            <w:vAlign w:val="bottom"/>
          </w:tcPr>
          <w:p w:rsidR="0029243F" w:rsidRDefault="0029243F" w:rsidP="00E42FBB">
            <w:pPr>
              <w:spacing w:line="0" w:lineRule="atLeast"/>
              <w:ind w:right="5"/>
              <w:jc w:val="right"/>
              <w:rPr>
                <w:rFonts w:ascii="Bookman Old Style" w:eastAsia="Bookman Old Style" w:hAnsi="Bookman Old Style"/>
                <w:sz w:val="15"/>
              </w:rPr>
            </w:pPr>
            <w:r>
              <w:rPr>
                <w:rFonts w:ascii="Bookman Old Style" w:eastAsia="Bookman Old Style" w:hAnsi="Bookman Old Style"/>
                <w:sz w:val="15"/>
              </w:rPr>
              <w:t>?</w:t>
            </w:r>
          </w:p>
        </w:tc>
        <w:tc>
          <w:tcPr>
            <w:tcW w:w="1160" w:type="dxa"/>
            <w:shd w:val="clear" w:color="auto" w:fill="auto"/>
            <w:vAlign w:val="bottom"/>
          </w:tcPr>
          <w:p w:rsidR="0029243F" w:rsidRDefault="0029243F" w:rsidP="00E42FBB">
            <w:pPr>
              <w:spacing w:line="0" w:lineRule="atLeast"/>
              <w:ind w:left="80"/>
              <w:rPr>
                <w:rFonts w:ascii="Bookman Old Style" w:eastAsia="Bookman Old Style" w:hAnsi="Bookman Old Style"/>
                <w:sz w:val="15"/>
              </w:rPr>
            </w:pPr>
            <w:r>
              <w:rPr>
                <w:rFonts w:ascii="Bookman Old Style" w:eastAsia="Bookman Old Style" w:hAnsi="Bookman Old Style"/>
                <w:sz w:val="15"/>
              </w:rPr>
              <w:t>Beyrouth</w:t>
            </w:r>
          </w:p>
        </w:tc>
        <w:tc>
          <w:tcPr>
            <w:tcW w:w="820" w:type="dxa"/>
            <w:shd w:val="clear" w:color="auto" w:fill="auto"/>
            <w:vAlign w:val="bottom"/>
          </w:tcPr>
          <w:p w:rsidR="0029243F" w:rsidRDefault="0029243F" w:rsidP="00E42FBB">
            <w:pPr>
              <w:spacing w:line="0" w:lineRule="atLeast"/>
              <w:ind w:right="5"/>
              <w:jc w:val="right"/>
              <w:rPr>
                <w:rFonts w:ascii="Bookman Old Style" w:eastAsia="Bookman Old Style" w:hAnsi="Bookman Old Style"/>
                <w:w w:val="96"/>
                <w:sz w:val="15"/>
              </w:rPr>
            </w:pPr>
            <w:r>
              <w:rPr>
                <w:rFonts w:ascii="Bookman Old Style" w:eastAsia="Bookman Old Style" w:hAnsi="Bookman Old Style"/>
                <w:w w:val="96"/>
                <w:sz w:val="15"/>
              </w:rPr>
              <w:t>1.500.000</w:t>
            </w:r>
          </w:p>
        </w:tc>
        <w:tc>
          <w:tcPr>
            <w:tcW w:w="1360" w:type="dxa"/>
            <w:shd w:val="clear" w:color="auto" w:fill="auto"/>
            <w:vAlign w:val="bottom"/>
          </w:tcPr>
          <w:p w:rsidR="0029243F" w:rsidRDefault="0029243F" w:rsidP="00E42FBB">
            <w:pPr>
              <w:spacing w:line="0" w:lineRule="atLeast"/>
              <w:ind w:left="100"/>
              <w:rPr>
                <w:rFonts w:ascii="Bookman Old Style" w:eastAsia="Bookman Old Style" w:hAnsi="Bookman Old Style"/>
                <w:sz w:val="15"/>
              </w:rPr>
            </w:pPr>
            <w:r>
              <w:rPr>
                <w:rFonts w:ascii="Bookman Old Style" w:eastAsia="Bookman Old Style" w:hAnsi="Bookman Old Style"/>
                <w:sz w:val="15"/>
              </w:rPr>
              <w:t>(avec Jounieh)</w:t>
            </w:r>
          </w:p>
        </w:tc>
      </w:tr>
      <w:tr w:rsidR="0029243F" w:rsidTr="00E42FBB">
        <w:trPr>
          <w:trHeight w:val="182"/>
        </w:trPr>
        <w:tc>
          <w:tcPr>
            <w:tcW w:w="1200" w:type="dxa"/>
            <w:shd w:val="clear" w:color="auto" w:fill="auto"/>
            <w:vAlign w:val="bottom"/>
          </w:tcPr>
          <w:p w:rsidR="0029243F" w:rsidRDefault="0029243F" w:rsidP="00E42FBB">
            <w:pPr>
              <w:spacing w:line="0" w:lineRule="atLeast"/>
              <w:ind w:left="20"/>
              <w:rPr>
                <w:rFonts w:ascii="Bookman Old Style" w:eastAsia="Bookman Old Style" w:hAnsi="Bookman Old Style"/>
                <w:sz w:val="15"/>
              </w:rPr>
            </w:pPr>
            <w:r>
              <w:rPr>
                <w:rFonts w:ascii="Bookman Old Style" w:eastAsia="Bookman Old Style" w:hAnsi="Bookman Old Style"/>
                <w:sz w:val="15"/>
              </w:rPr>
              <w:t>Irak</w:t>
            </w:r>
          </w:p>
        </w:tc>
        <w:tc>
          <w:tcPr>
            <w:tcW w:w="800" w:type="dxa"/>
            <w:shd w:val="clear" w:color="auto" w:fill="auto"/>
            <w:vAlign w:val="bottom"/>
          </w:tcPr>
          <w:p w:rsidR="0029243F" w:rsidRDefault="0029243F" w:rsidP="00E42FBB">
            <w:pPr>
              <w:spacing w:line="0" w:lineRule="atLeast"/>
              <w:ind w:right="25"/>
              <w:jc w:val="right"/>
              <w:rPr>
                <w:rFonts w:ascii="Bookman Old Style" w:eastAsia="Bookman Old Style" w:hAnsi="Bookman Old Style"/>
                <w:sz w:val="15"/>
              </w:rPr>
            </w:pPr>
            <w:r>
              <w:rPr>
                <w:rFonts w:ascii="Bookman Old Style" w:eastAsia="Bookman Old Style" w:hAnsi="Bookman Old Style"/>
                <w:sz w:val="15"/>
              </w:rPr>
              <w:t>17,1</w:t>
            </w:r>
          </w:p>
        </w:tc>
        <w:tc>
          <w:tcPr>
            <w:tcW w:w="540" w:type="dxa"/>
            <w:shd w:val="clear" w:color="auto" w:fill="auto"/>
            <w:vAlign w:val="bottom"/>
          </w:tcPr>
          <w:p w:rsidR="0029243F" w:rsidRDefault="0029243F" w:rsidP="00E42FBB">
            <w:pPr>
              <w:spacing w:line="0" w:lineRule="atLeast"/>
              <w:ind w:right="5"/>
              <w:jc w:val="right"/>
              <w:rPr>
                <w:rFonts w:ascii="Bookman Old Style" w:eastAsia="Bookman Old Style" w:hAnsi="Bookman Old Style"/>
                <w:sz w:val="15"/>
              </w:rPr>
            </w:pPr>
            <w:r>
              <w:rPr>
                <w:rFonts w:ascii="Bookman Old Style" w:eastAsia="Bookman Old Style" w:hAnsi="Bookman Old Style"/>
                <w:sz w:val="15"/>
              </w:rPr>
              <w:t>72</w:t>
            </w:r>
          </w:p>
        </w:tc>
        <w:tc>
          <w:tcPr>
            <w:tcW w:w="1160" w:type="dxa"/>
            <w:shd w:val="clear" w:color="auto" w:fill="auto"/>
            <w:vAlign w:val="bottom"/>
          </w:tcPr>
          <w:p w:rsidR="0029243F" w:rsidRDefault="0029243F" w:rsidP="00E42FBB">
            <w:pPr>
              <w:spacing w:line="0" w:lineRule="atLeast"/>
              <w:ind w:left="80"/>
              <w:rPr>
                <w:rFonts w:ascii="Bookman Old Style" w:eastAsia="Bookman Old Style" w:hAnsi="Bookman Old Style"/>
                <w:sz w:val="15"/>
              </w:rPr>
            </w:pPr>
            <w:r>
              <w:rPr>
                <w:rFonts w:ascii="Bookman Old Style" w:eastAsia="Bookman Old Style" w:hAnsi="Bookman Old Style"/>
                <w:sz w:val="15"/>
              </w:rPr>
              <w:t>Bagdad</w:t>
            </w:r>
          </w:p>
        </w:tc>
        <w:tc>
          <w:tcPr>
            <w:tcW w:w="820" w:type="dxa"/>
            <w:shd w:val="clear" w:color="auto" w:fill="auto"/>
            <w:vAlign w:val="bottom"/>
          </w:tcPr>
          <w:p w:rsidR="0029243F" w:rsidRDefault="0029243F" w:rsidP="00E42FBB">
            <w:pPr>
              <w:spacing w:line="0" w:lineRule="atLeast"/>
              <w:ind w:right="5"/>
              <w:jc w:val="right"/>
              <w:rPr>
                <w:rFonts w:ascii="Bookman Old Style" w:eastAsia="Bookman Old Style" w:hAnsi="Bookman Old Style"/>
                <w:w w:val="96"/>
                <w:sz w:val="15"/>
              </w:rPr>
            </w:pPr>
            <w:r>
              <w:rPr>
                <w:rFonts w:ascii="Bookman Old Style" w:eastAsia="Bookman Old Style" w:hAnsi="Bookman Old Style"/>
                <w:w w:val="96"/>
                <w:sz w:val="15"/>
              </w:rPr>
              <w:t>4.500.000</w:t>
            </w:r>
          </w:p>
        </w:tc>
        <w:tc>
          <w:tcPr>
            <w:tcW w:w="1360" w:type="dxa"/>
            <w:shd w:val="clear" w:color="auto" w:fill="auto"/>
            <w:vAlign w:val="bottom"/>
          </w:tcPr>
          <w:p w:rsidR="0029243F" w:rsidRDefault="0029243F" w:rsidP="00E42FBB">
            <w:pPr>
              <w:spacing w:line="0" w:lineRule="atLeast"/>
              <w:ind w:left="100"/>
              <w:rPr>
                <w:rFonts w:ascii="Bookman Old Style" w:eastAsia="Bookman Old Style" w:hAnsi="Bookman Old Style"/>
                <w:sz w:val="15"/>
              </w:rPr>
            </w:pPr>
            <w:r>
              <w:rPr>
                <w:rFonts w:ascii="Bookman Old Style" w:eastAsia="Bookman Old Style" w:hAnsi="Bookman Old Style"/>
                <w:sz w:val="15"/>
              </w:rPr>
              <w:t>Basrah : 1 M</w:t>
            </w:r>
          </w:p>
        </w:tc>
      </w:tr>
      <w:tr w:rsidR="0029243F" w:rsidTr="00E42FBB">
        <w:trPr>
          <w:trHeight w:val="193"/>
        </w:trPr>
        <w:tc>
          <w:tcPr>
            <w:tcW w:w="1200" w:type="dxa"/>
            <w:vMerge w:val="restart"/>
            <w:shd w:val="clear" w:color="auto" w:fill="auto"/>
            <w:vAlign w:val="bottom"/>
          </w:tcPr>
          <w:p w:rsidR="0029243F" w:rsidRDefault="0029243F" w:rsidP="00E42FBB">
            <w:pPr>
              <w:spacing w:line="0" w:lineRule="atLeast"/>
              <w:ind w:left="20"/>
              <w:rPr>
                <w:rFonts w:ascii="Bookman Old Style" w:eastAsia="Bookman Old Style" w:hAnsi="Bookman Old Style"/>
                <w:sz w:val="15"/>
              </w:rPr>
            </w:pPr>
            <w:r>
              <w:rPr>
                <w:rFonts w:ascii="Bookman Old Style" w:eastAsia="Bookman Old Style" w:hAnsi="Bookman Old Style"/>
                <w:sz w:val="15"/>
              </w:rPr>
              <w:t>Koweit</w:t>
            </w:r>
          </w:p>
        </w:tc>
        <w:tc>
          <w:tcPr>
            <w:tcW w:w="800" w:type="dxa"/>
            <w:vMerge w:val="restart"/>
            <w:shd w:val="clear" w:color="auto" w:fill="auto"/>
            <w:vAlign w:val="bottom"/>
          </w:tcPr>
          <w:p w:rsidR="0029243F" w:rsidRDefault="0029243F" w:rsidP="00E42FBB">
            <w:pPr>
              <w:spacing w:line="0" w:lineRule="atLeast"/>
              <w:ind w:right="25"/>
              <w:jc w:val="right"/>
              <w:rPr>
                <w:rFonts w:ascii="Bookman Old Style" w:eastAsia="Bookman Old Style" w:hAnsi="Bookman Old Style"/>
                <w:sz w:val="15"/>
              </w:rPr>
            </w:pPr>
            <w:r>
              <w:rPr>
                <w:rFonts w:ascii="Bookman Old Style" w:eastAsia="Bookman Old Style" w:hAnsi="Bookman Old Style"/>
                <w:sz w:val="15"/>
              </w:rPr>
              <w:t>1,9</w:t>
            </w:r>
          </w:p>
        </w:tc>
        <w:tc>
          <w:tcPr>
            <w:tcW w:w="540" w:type="dxa"/>
            <w:vMerge w:val="restart"/>
            <w:shd w:val="clear" w:color="auto" w:fill="auto"/>
            <w:vAlign w:val="bottom"/>
          </w:tcPr>
          <w:p w:rsidR="0029243F" w:rsidRDefault="0029243F" w:rsidP="00E42FBB">
            <w:pPr>
              <w:spacing w:line="0" w:lineRule="atLeast"/>
              <w:ind w:right="5"/>
              <w:jc w:val="right"/>
              <w:rPr>
                <w:rFonts w:ascii="Bookman Old Style" w:eastAsia="Bookman Old Style" w:hAnsi="Bookman Old Style"/>
                <w:sz w:val="15"/>
              </w:rPr>
            </w:pPr>
            <w:r>
              <w:rPr>
                <w:rFonts w:ascii="Bookman Old Style" w:eastAsia="Bookman Old Style" w:hAnsi="Bookman Old Style"/>
                <w:sz w:val="15"/>
              </w:rPr>
              <w:t>95</w:t>
            </w:r>
          </w:p>
        </w:tc>
        <w:tc>
          <w:tcPr>
            <w:tcW w:w="1160" w:type="dxa"/>
            <w:vMerge w:val="restart"/>
            <w:shd w:val="clear" w:color="auto" w:fill="auto"/>
            <w:vAlign w:val="bottom"/>
          </w:tcPr>
          <w:p w:rsidR="0029243F" w:rsidRDefault="0029243F" w:rsidP="00E42FBB">
            <w:pPr>
              <w:spacing w:line="0" w:lineRule="atLeast"/>
              <w:ind w:left="80"/>
              <w:rPr>
                <w:rFonts w:ascii="Bookman Old Style" w:eastAsia="Bookman Old Style" w:hAnsi="Bookman Old Style"/>
                <w:sz w:val="15"/>
              </w:rPr>
            </w:pPr>
            <w:r>
              <w:rPr>
                <w:rFonts w:ascii="Bookman Old Style" w:eastAsia="Bookman Old Style" w:hAnsi="Bookman Old Style"/>
                <w:sz w:val="15"/>
              </w:rPr>
              <w:t>Koweit</w:t>
            </w:r>
          </w:p>
        </w:tc>
        <w:tc>
          <w:tcPr>
            <w:tcW w:w="820" w:type="dxa"/>
            <w:vMerge w:val="restart"/>
            <w:shd w:val="clear" w:color="auto" w:fill="auto"/>
            <w:vAlign w:val="bottom"/>
          </w:tcPr>
          <w:p w:rsidR="0029243F" w:rsidRDefault="0029243F" w:rsidP="00E42FBB">
            <w:pPr>
              <w:spacing w:line="0" w:lineRule="atLeast"/>
              <w:ind w:right="5"/>
              <w:jc w:val="right"/>
              <w:rPr>
                <w:rFonts w:ascii="Bookman Old Style" w:eastAsia="Bookman Old Style" w:hAnsi="Bookman Old Style"/>
                <w:w w:val="96"/>
                <w:sz w:val="15"/>
              </w:rPr>
            </w:pPr>
            <w:r>
              <w:rPr>
                <w:rFonts w:ascii="Bookman Old Style" w:eastAsia="Bookman Old Style" w:hAnsi="Bookman Old Style"/>
                <w:w w:val="96"/>
                <w:sz w:val="15"/>
              </w:rPr>
              <w:t>1.500.000</w:t>
            </w:r>
          </w:p>
        </w:tc>
        <w:tc>
          <w:tcPr>
            <w:tcW w:w="1360" w:type="dxa"/>
            <w:shd w:val="clear" w:color="auto" w:fill="auto"/>
            <w:vAlign w:val="bottom"/>
          </w:tcPr>
          <w:p w:rsidR="0029243F" w:rsidRDefault="0029243F" w:rsidP="00E42FBB">
            <w:pPr>
              <w:spacing w:line="0" w:lineRule="atLeast"/>
              <w:ind w:left="100"/>
              <w:rPr>
                <w:rFonts w:ascii="Bookman Old Style" w:eastAsia="Bookman Old Style" w:hAnsi="Bookman Old Style"/>
                <w:sz w:val="15"/>
              </w:rPr>
            </w:pPr>
            <w:r>
              <w:rPr>
                <w:rFonts w:ascii="Bookman Old Style" w:eastAsia="Bookman Old Style" w:hAnsi="Bookman Old Style"/>
                <w:sz w:val="15"/>
              </w:rPr>
              <w:t>Mossoul : 1 M</w:t>
            </w:r>
          </w:p>
        </w:tc>
      </w:tr>
      <w:tr w:rsidR="0029243F" w:rsidTr="00E42FBB">
        <w:trPr>
          <w:trHeight w:val="162"/>
        </w:trPr>
        <w:tc>
          <w:tcPr>
            <w:tcW w:w="1200" w:type="dxa"/>
            <w:vMerge/>
            <w:shd w:val="clear" w:color="auto" w:fill="auto"/>
            <w:vAlign w:val="bottom"/>
          </w:tcPr>
          <w:p w:rsidR="0029243F" w:rsidRDefault="0029243F" w:rsidP="00E42FBB">
            <w:pPr>
              <w:spacing w:line="0" w:lineRule="atLeast"/>
              <w:rPr>
                <w:rFonts w:ascii="Times New Roman" w:eastAsia="Times New Roman" w:hAnsi="Times New Roman"/>
                <w:sz w:val="14"/>
              </w:rPr>
            </w:pPr>
          </w:p>
        </w:tc>
        <w:tc>
          <w:tcPr>
            <w:tcW w:w="800" w:type="dxa"/>
            <w:vMerge/>
            <w:shd w:val="clear" w:color="auto" w:fill="auto"/>
            <w:vAlign w:val="bottom"/>
          </w:tcPr>
          <w:p w:rsidR="0029243F" w:rsidRDefault="0029243F" w:rsidP="00E42FBB">
            <w:pPr>
              <w:spacing w:line="0" w:lineRule="atLeast"/>
              <w:rPr>
                <w:rFonts w:ascii="Times New Roman" w:eastAsia="Times New Roman" w:hAnsi="Times New Roman"/>
                <w:sz w:val="14"/>
              </w:rPr>
            </w:pPr>
          </w:p>
        </w:tc>
        <w:tc>
          <w:tcPr>
            <w:tcW w:w="540" w:type="dxa"/>
            <w:vMerge/>
            <w:shd w:val="clear" w:color="auto" w:fill="auto"/>
            <w:vAlign w:val="bottom"/>
          </w:tcPr>
          <w:p w:rsidR="0029243F" w:rsidRDefault="0029243F" w:rsidP="00E42FBB">
            <w:pPr>
              <w:spacing w:line="0" w:lineRule="atLeast"/>
              <w:rPr>
                <w:rFonts w:ascii="Times New Roman" w:eastAsia="Times New Roman" w:hAnsi="Times New Roman"/>
                <w:sz w:val="14"/>
              </w:rPr>
            </w:pPr>
          </w:p>
        </w:tc>
        <w:tc>
          <w:tcPr>
            <w:tcW w:w="1160" w:type="dxa"/>
            <w:vMerge/>
            <w:shd w:val="clear" w:color="auto" w:fill="auto"/>
            <w:vAlign w:val="bottom"/>
          </w:tcPr>
          <w:p w:rsidR="0029243F" w:rsidRDefault="0029243F" w:rsidP="00E42FBB">
            <w:pPr>
              <w:spacing w:line="0" w:lineRule="atLeast"/>
              <w:rPr>
                <w:rFonts w:ascii="Times New Roman" w:eastAsia="Times New Roman" w:hAnsi="Times New Roman"/>
                <w:sz w:val="14"/>
              </w:rPr>
            </w:pPr>
          </w:p>
        </w:tc>
        <w:tc>
          <w:tcPr>
            <w:tcW w:w="820" w:type="dxa"/>
            <w:vMerge/>
            <w:shd w:val="clear" w:color="auto" w:fill="auto"/>
            <w:vAlign w:val="bottom"/>
          </w:tcPr>
          <w:p w:rsidR="0029243F" w:rsidRDefault="0029243F" w:rsidP="00E42FBB">
            <w:pPr>
              <w:spacing w:line="0" w:lineRule="atLeast"/>
              <w:rPr>
                <w:rFonts w:ascii="Times New Roman" w:eastAsia="Times New Roman" w:hAnsi="Times New Roman"/>
                <w:sz w:val="14"/>
              </w:rPr>
            </w:pPr>
          </w:p>
        </w:tc>
        <w:tc>
          <w:tcPr>
            <w:tcW w:w="1360" w:type="dxa"/>
            <w:shd w:val="clear" w:color="auto" w:fill="auto"/>
            <w:vAlign w:val="bottom"/>
          </w:tcPr>
          <w:p w:rsidR="0029243F" w:rsidRDefault="0029243F" w:rsidP="00E42FBB">
            <w:pPr>
              <w:spacing w:line="0" w:lineRule="atLeast"/>
              <w:rPr>
                <w:rFonts w:ascii="Times New Roman" w:eastAsia="Times New Roman" w:hAnsi="Times New Roman"/>
                <w:sz w:val="14"/>
              </w:rPr>
            </w:pPr>
          </w:p>
        </w:tc>
      </w:tr>
      <w:tr w:rsidR="0029243F" w:rsidTr="00E42FBB">
        <w:trPr>
          <w:trHeight w:val="183"/>
        </w:trPr>
        <w:tc>
          <w:tcPr>
            <w:tcW w:w="1200" w:type="dxa"/>
            <w:shd w:val="clear" w:color="auto" w:fill="auto"/>
            <w:vAlign w:val="bottom"/>
          </w:tcPr>
          <w:p w:rsidR="0029243F" w:rsidRDefault="0029243F" w:rsidP="00E42FBB">
            <w:pPr>
              <w:spacing w:line="0" w:lineRule="atLeast"/>
              <w:ind w:left="20"/>
              <w:rPr>
                <w:rFonts w:ascii="Bookman Old Style" w:eastAsia="Bookman Old Style" w:hAnsi="Bookman Old Style"/>
                <w:sz w:val="15"/>
              </w:rPr>
            </w:pPr>
            <w:r>
              <w:rPr>
                <w:rFonts w:ascii="Bookman Old Style" w:eastAsia="Bookman Old Style" w:hAnsi="Bookman Old Style"/>
                <w:sz w:val="15"/>
              </w:rPr>
              <w:t>Bahrein</w:t>
            </w:r>
          </w:p>
        </w:tc>
        <w:tc>
          <w:tcPr>
            <w:tcW w:w="800" w:type="dxa"/>
            <w:shd w:val="clear" w:color="auto" w:fill="auto"/>
            <w:vAlign w:val="bottom"/>
          </w:tcPr>
          <w:p w:rsidR="0029243F" w:rsidRDefault="0029243F" w:rsidP="00E42FBB">
            <w:pPr>
              <w:spacing w:line="0" w:lineRule="atLeast"/>
              <w:ind w:right="25"/>
              <w:jc w:val="right"/>
              <w:rPr>
                <w:rFonts w:ascii="Bookman Old Style" w:eastAsia="Bookman Old Style" w:hAnsi="Bookman Old Style"/>
                <w:sz w:val="15"/>
              </w:rPr>
            </w:pPr>
            <w:r>
              <w:rPr>
                <w:rFonts w:ascii="Bookman Old Style" w:eastAsia="Bookman Old Style" w:hAnsi="Bookman Old Style"/>
                <w:sz w:val="15"/>
              </w:rPr>
              <w:t>0,5</w:t>
            </w:r>
          </w:p>
        </w:tc>
        <w:tc>
          <w:tcPr>
            <w:tcW w:w="540" w:type="dxa"/>
            <w:shd w:val="clear" w:color="auto" w:fill="auto"/>
            <w:vAlign w:val="bottom"/>
          </w:tcPr>
          <w:p w:rsidR="0029243F" w:rsidRDefault="0029243F" w:rsidP="00E42FBB">
            <w:pPr>
              <w:spacing w:line="0" w:lineRule="atLeast"/>
              <w:ind w:right="5"/>
              <w:jc w:val="right"/>
              <w:rPr>
                <w:rFonts w:ascii="Bookman Old Style" w:eastAsia="Bookman Old Style" w:hAnsi="Bookman Old Style"/>
                <w:sz w:val="15"/>
              </w:rPr>
            </w:pPr>
            <w:r>
              <w:rPr>
                <w:rFonts w:ascii="Bookman Old Style" w:eastAsia="Bookman Old Style" w:hAnsi="Bookman Old Style"/>
                <w:sz w:val="15"/>
              </w:rPr>
              <w:t>79</w:t>
            </w:r>
          </w:p>
        </w:tc>
        <w:tc>
          <w:tcPr>
            <w:tcW w:w="1160" w:type="dxa"/>
            <w:shd w:val="clear" w:color="auto" w:fill="auto"/>
            <w:vAlign w:val="bottom"/>
          </w:tcPr>
          <w:p w:rsidR="0029243F" w:rsidRDefault="0029243F" w:rsidP="00E42FBB">
            <w:pPr>
              <w:spacing w:line="0" w:lineRule="atLeast"/>
              <w:ind w:left="80"/>
              <w:rPr>
                <w:rFonts w:ascii="Bookman Old Style" w:eastAsia="Bookman Old Style" w:hAnsi="Bookman Old Style"/>
                <w:sz w:val="15"/>
              </w:rPr>
            </w:pPr>
            <w:r>
              <w:rPr>
                <w:rFonts w:ascii="Bookman Old Style" w:eastAsia="Bookman Old Style" w:hAnsi="Bookman Old Style"/>
                <w:sz w:val="15"/>
              </w:rPr>
              <w:t>Manama</w:t>
            </w:r>
          </w:p>
        </w:tc>
        <w:tc>
          <w:tcPr>
            <w:tcW w:w="820" w:type="dxa"/>
            <w:shd w:val="clear" w:color="auto" w:fill="auto"/>
            <w:vAlign w:val="bottom"/>
          </w:tcPr>
          <w:p w:rsidR="0029243F" w:rsidRDefault="0029243F" w:rsidP="00E42FBB">
            <w:pPr>
              <w:spacing w:line="0" w:lineRule="atLeast"/>
              <w:ind w:right="5"/>
              <w:jc w:val="right"/>
              <w:rPr>
                <w:rFonts w:ascii="Bookman Old Style" w:eastAsia="Bookman Old Style" w:hAnsi="Bookman Old Style"/>
                <w:sz w:val="15"/>
              </w:rPr>
            </w:pPr>
            <w:r>
              <w:rPr>
                <w:rFonts w:ascii="Bookman Old Style" w:eastAsia="Bookman Old Style" w:hAnsi="Bookman Old Style"/>
                <w:sz w:val="15"/>
              </w:rPr>
              <w:t>200.000</w:t>
            </w:r>
          </w:p>
        </w:tc>
        <w:tc>
          <w:tcPr>
            <w:tcW w:w="1360" w:type="dxa"/>
            <w:shd w:val="clear" w:color="auto" w:fill="auto"/>
            <w:vAlign w:val="bottom"/>
          </w:tcPr>
          <w:p w:rsidR="0029243F" w:rsidRDefault="0029243F" w:rsidP="00E42FBB">
            <w:pPr>
              <w:spacing w:line="0" w:lineRule="atLeast"/>
              <w:rPr>
                <w:rFonts w:ascii="Times New Roman" w:eastAsia="Times New Roman" w:hAnsi="Times New Roman"/>
                <w:sz w:val="15"/>
              </w:rPr>
            </w:pPr>
          </w:p>
        </w:tc>
      </w:tr>
      <w:tr w:rsidR="0029243F" w:rsidTr="00E42FBB">
        <w:trPr>
          <w:trHeight w:val="177"/>
        </w:trPr>
        <w:tc>
          <w:tcPr>
            <w:tcW w:w="1200" w:type="dxa"/>
            <w:shd w:val="clear" w:color="auto" w:fill="auto"/>
            <w:vAlign w:val="bottom"/>
          </w:tcPr>
          <w:p w:rsidR="0029243F" w:rsidRDefault="0029243F" w:rsidP="00E42FBB">
            <w:pPr>
              <w:spacing w:line="0" w:lineRule="atLeast"/>
              <w:ind w:left="20"/>
              <w:rPr>
                <w:rFonts w:ascii="Bookman Old Style" w:eastAsia="Bookman Old Style" w:hAnsi="Bookman Old Style"/>
                <w:sz w:val="15"/>
              </w:rPr>
            </w:pPr>
            <w:r>
              <w:rPr>
                <w:rFonts w:ascii="Bookman Old Style" w:eastAsia="Bookman Old Style" w:hAnsi="Bookman Old Style"/>
                <w:sz w:val="15"/>
              </w:rPr>
              <w:t>Qatar</w:t>
            </w:r>
          </w:p>
        </w:tc>
        <w:tc>
          <w:tcPr>
            <w:tcW w:w="800" w:type="dxa"/>
            <w:shd w:val="clear" w:color="auto" w:fill="auto"/>
            <w:vAlign w:val="bottom"/>
          </w:tcPr>
          <w:p w:rsidR="0029243F" w:rsidRDefault="0029243F" w:rsidP="00E42FBB">
            <w:pPr>
              <w:spacing w:line="0" w:lineRule="atLeast"/>
              <w:ind w:right="5"/>
              <w:jc w:val="right"/>
              <w:rPr>
                <w:rFonts w:ascii="Bookman Old Style" w:eastAsia="Bookman Old Style" w:hAnsi="Bookman Old Style"/>
                <w:sz w:val="15"/>
              </w:rPr>
            </w:pPr>
            <w:r>
              <w:rPr>
                <w:rFonts w:ascii="Bookman Old Style" w:eastAsia="Bookman Old Style" w:hAnsi="Bookman Old Style"/>
                <w:sz w:val="15"/>
              </w:rPr>
              <w:t>0,4</w:t>
            </w:r>
          </w:p>
        </w:tc>
        <w:tc>
          <w:tcPr>
            <w:tcW w:w="540" w:type="dxa"/>
            <w:shd w:val="clear" w:color="auto" w:fill="auto"/>
            <w:vAlign w:val="bottom"/>
          </w:tcPr>
          <w:p w:rsidR="0029243F" w:rsidRDefault="0029243F" w:rsidP="00E42FBB">
            <w:pPr>
              <w:spacing w:line="0" w:lineRule="atLeast"/>
              <w:ind w:right="5"/>
              <w:jc w:val="right"/>
              <w:rPr>
                <w:rFonts w:ascii="Bookman Old Style" w:eastAsia="Bookman Old Style" w:hAnsi="Bookman Old Style"/>
                <w:sz w:val="15"/>
              </w:rPr>
            </w:pPr>
            <w:r>
              <w:rPr>
                <w:rFonts w:ascii="Bookman Old Style" w:eastAsia="Bookman Old Style" w:hAnsi="Bookman Old Style"/>
                <w:sz w:val="15"/>
              </w:rPr>
              <w:t>88</w:t>
            </w:r>
          </w:p>
        </w:tc>
        <w:tc>
          <w:tcPr>
            <w:tcW w:w="1160" w:type="dxa"/>
            <w:shd w:val="clear" w:color="auto" w:fill="auto"/>
            <w:vAlign w:val="bottom"/>
          </w:tcPr>
          <w:p w:rsidR="0029243F" w:rsidRDefault="0029243F" w:rsidP="00E42FBB">
            <w:pPr>
              <w:spacing w:line="0" w:lineRule="atLeast"/>
              <w:ind w:left="80"/>
              <w:rPr>
                <w:rFonts w:ascii="Bookman Old Style" w:eastAsia="Bookman Old Style" w:hAnsi="Bookman Old Style"/>
                <w:sz w:val="15"/>
              </w:rPr>
            </w:pPr>
            <w:r>
              <w:rPr>
                <w:rFonts w:ascii="Bookman Old Style" w:eastAsia="Bookman Old Style" w:hAnsi="Bookman Old Style"/>
                <w:sz w:val="15"/>
              </w:rPr>
              <w:t>Doha</w:t>
            </w:r>
          </w:p>
        </w:tc>
        <w:tc>
          <w:tcPr>
            <w:tcW w:w="820" w:type="dxa"/>
            <w:shd w:val="clear" w:color="auto" w:fill="auto"/>
            <w:vAlign w:val="bottom"/>
          </w:tcPr>
          <w:p w:rsidR="0029243F" w:rsidRDefault="0029243F" w:rsidP="00E42FBB">
            <w:pPr>
              <w:spacing w:line="0" w:lineRule="atLeast"/>
              <w:ind w:right="5"/>
              <w:jc w:val="right"/>
              <w:rPr>
                <w:rFonts w:ascii="Bookman Old Style" w:eastAsia="Bookman Old Style" w:hAnsi="Bookman Old Style"/>
                <w:sz w:val="15"/>
              </w:rPr>
            </w:pPr>
            <w:r>
              <w:rPr>
                <w:rFonts w:ascii="Bookman Old Style" w:eastAsia="Bookman Old Style" w:hAnsi="Bookman Old Style"/>
                <w:sz w:val="15"/>
              </w:rPr>
              <w:t>190.000</w:t>
            </w:r>
          </w:p>
        </w:tc>
        <w:tc>
          <w:tcPr>
            <w:tcW w:w="1360" w:type="dxa"/>
            <w:shd w:val="clear" w:color="auto" w:fill="auto"/>
            <w:vAlign w:val="bottom"/>
          </w:tcPr>
          <w:p w:rsidR="0029243F" w:rsidRDefault="0029243F" w:rsidP="00E42FBB">
            <w:pPr>
              <w:spacing w:line="0" w:lineRule="atLeast"/>
              <w:rPr>
                <w:rFonts w:ascii="Times New Roman" w:eastAsia="Times New Roman" w:hAnsi="Times New Roman"/>
                <w:sz w:val="15"/>
              </w:rPr>
            </w:pPr>
          </w:p>
        </w:tc>
      </w:tr>
      <w:tr w:rsidR="0029243F" w:rsidTr="00E42FBB">
        <w:trPr>
          <w:trHeight w:val="178"/>
        </w:trPr>
        <w:tc>
          <w:tcPr>
            <w:tcW w:w="1200" w:type="dxa"/>
            <w:shd w:val="clear" w:color="auto" w:fill="auto"/>
            <w:vAlign w:val="bottom"/>
          </w:tcPr>
          <w:p w:rsidR="0029243F" w:rsidRDefault="0029243F" w:rsidP="00E42FBB">
            <w:pPr>
              <w:spacing w:line="0" w:lineRule="atLeast"/>
              <w:ind w:left="20"/>
              <w:rPr>
                <w:rFonts w:ascii="Bookman Old Style" w:eastAsia="Bookman Old Style" w:hAnsi="Bookman Old Style"/>
                <w:sz w:val="15"/>
              </w:rPr>
            </w:pPr>
            <w:r>
              <w:rPr>
                <w:rFonts w:ascii="Bookman Old Style" w:eastAsia="Bookman Old Style" w:hAnsi="Bookman Old Style"/>
                <w:sz w:val="15"/>
              </w:rPr>
              <w:t>E.A.U.</w:t>
            </w:r>
          </w:p>
        </w:tc>
        <w:tc>
          <w:tcPr>
            <w:tcW w:w="800" w:type="dxa"/>
            <w:shd w:val="clear" w:color="auto" w:fill="auto"/>
            <w:vAlign w:val="bottom"/>
          </w:tcPr>
          <w:p w:rsidR="0029243F" w:rsidRDefault="0029243F" w:rsidP="00E42FBB">
            <w:pPr>
              <w:spacing w:line="0" w:lineRule="atLeast"/>
              <w:ind w:right="25"/>
              <w:jc w:val="right"/>
              <w:rPr>
                <w:rFonts w:ascii="Bookman Old Style" w:eastAsia="Bookman Old Style" w:hAnsi="Bookman Old Style"/>
                <w:sz w:val="15"/>
              </w:rPr>
            </w:pPr>
            <w:r>
              <w:rPr>
                <w:rFonts w:ascii="Bookman Old Style" w:eastAsia="Bookman Old Style" w:hAnsi="Bookman Old Style"/>
                <w:sz w:val="15"/>
              </w:rPr>
              <w:t>1,5</w:t>
            </w:r>
          </w:p>
        </w:tc>
        <w:tc>
          <w:tcPr>
            <w:tcW w:w="540" w:type="dxa"/>
            <w:shd w:val="clear" w:color="auto" w:fill="auto"/>
            <w:vAlign w:val="bottom"/>
          </w:tcPr>
          <w:p w:rsidR="0029243F" w:rsidRDefault="0029243F" w:rsidP="00E42FBB">
            <w:pPr>
              <w:spacing w:line="0" w:lineRule="atLeast"/>
              <w:ind w:right="5"/>
              <w:jc w:val="right"/>
              <w:rPr>
                <w:rFonts w:ascii="Bookman Old Style" w:eastAsia="Bookman Old Style" w:hAnsi="Bookman Old Style"/>
                <w:sz w:val="15"/>
              </w:rPr>
            </w:pPr>
            <w:r>
              <w:rPr>
                <w:rFonts w:ascii="Bookman Old Style" w:eastAsia="Bookman Old Style" w:hAnsi="Bookman Old Style"/>
                <w:sz w:val="15"/>
              </w:rPr>
              <w:t>78</w:t>
            </w:r>
          </w:p>
        </w:tc>
        <w:tc>
          <w:tcPr>
            <w:tcW w:w="1160" w:type="dxa"/>
            <w:shd w:val="clear" w:color="auto" w:fill="auto"/>
            <w:vAlign w:val="bottom"/>
          </w:tcPr>
          <w:p w:rsidR="0029243F" w:rsidRDefault="0029243F" w:rsidP="00E42FBB">
            <w:pPr>
              <w:spacing w:line="0" w:lineRule="atLeast"/>
              <w:ind w:left="80"/>
              <w:rPr>
                <w:rFonts w:ascii="Bookman Old Style" w:eastAsia="Bookman Old Style" w:hAnsi="Bookman Old Style"/>
                <w:sz w:val="15"/>
              </w:rPr>
            </w:pPr>
            <w:r>
              <w:rPr>
                <w:rFonts w:ascii="Bookman Old Style" w:eastAsia="Bookman Old Style" w:hAnsi="Bookman Old Style"/>
                <w:sz w:val="15"/>
              </w:rPr>
              <w:t>Abou Dabi</w:t>
            </w:r>
          </w:p>
        </w:tc>
        <w:tc>
          <w:tcPr>
            <w:tcW w:w="820" w:type="dxa"/>
            <w:shd w:val="clear" w:color="auto" w:fill="auto"/>
            <w:vAlign w:val="bottom"/>
          </w:tcPr>
          <w:p w:rsidR="0029243F" w:rsidRDefault="0029243F" w:rsidP="00E42FBB">
            <w:pPr>
              <w:spacing w:line="0" w:lineRule="atLeast"/>
              <w:ind w:right="5"/>
              <w:jc w:val="right"/>
              <w:rPr>
                <w:rFonts w:ascii="Bookman Old Style" w:eastAsia="Bookman Old Style" w:hAnsi="Bookman Old Style"/>
                <w:sz w:val="15"/>
              </w:rPr>
            </w:pPr>
            <w:r>
              <w:rPr>
                <w:rFonts w:ascii="Bookman Old Style" w:eastAsia="Bookman Old Style" w:hAnsi="Bookman Old Style"/>
                <w:sz w:val="15"/>
              </w:rPr>
              <w:t>300.000</w:t>
            </w:r>
          </w:p>
        </w:tc>
        <w:tc>
          <w:tcPr>
            <w:tcW w:w="1360" w:type="dxa"/>
            <w:vMerge w:val="restart"/>
            <w:shd w:val="clear" w:color="auto" w:fill="auto"/>
            <w:vAlign w:val="bottom"/>
          </w:tcPr>
          <w:p w:rsidR="0029243F" w:rsidRDefault="0029243F" w:rsidP="00E42FBB">
            <w:pPr>
              <w:spacing w:line="0" w:lineRule="atLeast"/>
              <w:ind w:left="100"/>
              <w:rPr>
                <w:rFonts w:ascii="Bookman Old Style" w:eastAsia="Bookman Old Style" w:hAnsi="Bookman Old Style"/>
                <w:sz w:val="15"/>
              </w:rPr>
            </w:pPr>
            <w:r>
              <w:rPr>
                <w:rFonts w:ascii="Bookman Old Style" w:eastAsia="Bookman Old Style" w:hAnsi="Bookman Old Style"/>
                <w:sz w:val="15"/>
              </w:rPr>
              <w:t>Djeddah : 1,3 M</w:t>
            </w:r>
          </w:p>
        </w:tc>
      </w:tr>
      <w:tr w:rsidR="0029243F" w:rsidTr="00E42FBB">
        <w:trPr>
          <w:trHeight w:val="178"/>
        </w:trPr>
        <w:tc>
          <w:tcPr>
            <w:tcW w:w="1200" w:type="dxa"/>
            <w:shd w:val="clear" w:color="auto" w:fill="auto"/>
            <w:vAlign w:val="bottom"/>
          </w:tcPr>
          <w:p w:rsidR="0029243F" w:rsidRDefault="0029243F" w:rsidP="00E42FBB">
            <w:pPr>
              <w:spacing w:line="0" w:lineRule="atLeast"/>
              <w:ind w:left="20"/>
              <w:rPr>
                <w:rFonts w:ascii="Bookman Old Style" w:eastAsia="Bookman Old Style" w:hAnsi="Bookman Old Style"/>
                <w:w w:val="99"/>
                <w:sz w:val="15"/>
              </w:rPr>
            </w:pPr>
            <w:r>
              <w:rPr>
                <w:rFonts w:ascii="Bookman Old Style" w:eastAsia="Bookman Old Style" w:hAnsi="Bookman Old Style"/>
                <w:w w:val="99"/>
                <w:sz w:val="15"/>
              </w:rPr>
              <w:t>Arabie Saoudite</w:t>
            </w:r>
          </w:p>
        </w:tc>
        <w:tc>
          <w:tcPr>
            <w:tcW w:w="800" w:type="dxa"/>
            <w:shd w:val="clear" w:color="auto" w:fill="auto"/>
            <w:vAlign w:val="bottom"/>
          </w:tcPr>
          <w:p w:rsidR="0029243F" w:rsidRDefault="0029243F" w:rsidP="00E42FBB">
            <w:pPr>
              <w:spacing w:line="0" w:lineRule="atLeast"/>
              <w:ind w:right="25"/>
              <w:jc w:val="right"/>
              <w:rPr>
                <w:rFonts w:ascii="Bookman Old Style" w:eastAsia="Bookman Old Style" w:hAnsi="Bookman Old Style"/>
                <w:sz w:val="15"/>
              </w:rPr>
            </w:pPr>
            <w:r>
              <w:rPr>
                <w:rFonts w:ascii="Bookman Old Style" w:eastAsia="Bookman Old Style" w:hAnsi="Bookman Old Style"/>
                <w:sz w:val="15"/>
              </w:rPr>
              <w:t>12,6</w:t>
            </w:r>
          </w:p>
        </w:tc>
        <w:tc>
          <w:tcPr>
            <w:tcW w:w="540" w:type="dxa"/>
            <w:shd w:val="clear" w:color="auto" w:fill="auto"/>
            <w:vAlign w:val="bottom"/>
          </w:tcPr>
          <w:p w:rsidR="0029243F" w:rsidRDefault="0029243F" w:rsidP="00E42FBB">
            <w:pPr>
              <w:spacing w:line="0" w:lineRule="atLeast"/>
              <w:ind w:right="5"/>
              <w:jc w:val="right"/>
              <w:rPr>
                <w:rFonts w:ascii="Bookman Old Style" w:eastAsia="Bookman Old Style" w:hAnsi="Bookman Old Style"/>
                <w:sz w:val="15"/>
              </w:rPr>
            </w:pPr>
            <w:r>
              <w:rPr>
                <w:rFonts w:ascii="Bookman Old Style" w:eastAsia="Bookman Old Style" w:hAnsi="Bookman Old Style"/>
                <w:sz w:val="15"/>
              </w:rPr>
              <w:t>75</w:t>
            </w:r>
          </w:p>
        </w:tc>
        <w:tc>
          <w:tcPr>
            <w:tcW w:w="1160" w:type="dxa"/>
            <w:shd w:val="clear" w:color="auto" w:fill="auto"/>
            <w:vAlign w:val="bottom"/>
          </w:tcPr>
          <w:p w:rsidR="0029243F" w:rsidRDefault="0029243F" w:rsidP="00E42FBB">
            <w:pPr>
              <w:spacing w:line="0" w:lineRule="atLeast"/>
              <w:ind w:left="80"/>
              <w:rPr>
                <w:rFonts w:ascii="Bookman Old Style" w:eastAsia="Bookman Old Style" w:hAnsi="Bookman Old Style"/>
                <w:sz w:val="15"/>
              </w:rPr>
            </w:pPr>
            <w:r>
              <w:rPr>
                <w:rFonts w:ascii="Bookman Old Style" w:eastAsia="Bookman Old Style" w:hAnsi="Bookman Old Style"/>
                <w:sz w:val="15"/>
              </w:rPr>
              <w:t>Riyadh</w:t>
            </w:r>
          </w:p>
        </w:tc>
        <w:tc>
          <w:tcPr>
            <w:tcW w:w="820" w:type="dxa"/>
            <w:shd w:val="clear" w:color="auto" w:fill="auto"/>
            <w:vAlign w:val="bottom"/>
          </w:tcPr>
          <w:p w:rsidR="0029243F" w:rsidRDefault="0029243F" w:rsidP="00E42FBB">
            <w:pPr>
              <w:spacing w:line="0" w:lineRule="atLeast"/>
              <w:ind w:right="5"/>
              <w:jc w:val="right"/>
              <w:rPr>
                <w:rFonts w:ascii="Bookman Old Style" w:eastAsia="Bookman Old Style" w:hAnsi="Bookman Old Style"/>
                <w:w w:val="96"/>
                <w:sz w:val="15"/>
              </w:rPr>
            </w:pPr>
            <w:r>
              <w:rPr>
                <w:rFonts w:ascii="Bookman Old Style" w:eastAsia="Bookman Old Style" w:hAnsi="Bookman Old Style"/>
                <w:w w:val="96"/>
                <w:sz w:val="15"/>
              </w:rPr>
              <w:t>1.400.000</w:t>
            </w:r>
          </w:p>
        </w:tc>
        <w:tc>
          <w:tcPr>
            <w:tcW w:w="1360" w:type="dxa"/>
            <w:vMerge/>
            <w:shd w:val="clear" w:color="auto" w:fill="auto"/>
            <w:vAlign w:val="bottom"/>
          </w:tcPr>
          <w:p w:rsidR="0029243F" w:rsidRDefault="0029243F" w:rsidP="00E42FBB">
            <w:pPr>
              <w:spacing w:line="0" w:lineRule="atLeast"/>
              <w:rPr>
                <w:rFonts w:ascii="Times New Roman" w:eastAsia="Times New Roman" w:hAnsi="Times New Roman"/>
                <w:sz w:val="15"/>
              </w:rPr>
            </w:pPr>
          </w:p>
        </w:tc>
      </w:tr>
      <w:tr w:rsidR="0029243F" w:rsidTr="00E42FBB">
        <w:trPr>
          <w:trHeight w:val="177"/>
        </w:trPr>
        <w:tc>
          <w:tcPr>
            <w:tcW w:w="1200" w:type="dxa"/>
            <w:shd w:val="clear" w:color="auto" w:fill="auto"/>
            <w:vAlign w:val="bottom"/>
          </w:tcPr>
          <w:p w:rsidR="0029243F" w:rsidRDefault="0029243F" w:rsidP="00E42FBB">
            <w:pPr>
              <w:spacing w:line="0" w:lineRule="atLeast"/>
              <w:ind w:left="20"/>
              <w:rPr>
                <w:rFonts w:ascii="Bookman Old Style" w:eastAsia="Bookman Old Style" w:hAnsi="Bookman Old Style"/>
                <w:sz w:val="15"/>
              </w:rPr>
            </w:pPr>
            <w:r>
              <w:rPr>
                <w:rFonts w:ascii="Bookman Old Style" w:eastAsia="Bookman Old Style" w:hAnsi="Bookman Old Style"/>
                <w:sz w:val="15"/>
              </w:rPr>
              <w:t>Oman</w:t>
            </w:r>
          </w:p>
        </w:tc>
        <w:tc>
          <w:tcPr>
            <w:tcW w:w="800" w:type="dxa"/>
            <w:shd w:val="clear" w:color="auto" w:fill="auto"/>
            <w:vAlign w:val="bottom"/>
          </w:tcPr>
          <w:p w:rsidR="0029243F" w:rsidRDefault="0029243F" w:rsidP="00E42FBB">
            <w:pPr>
              <w:spacing w:line="0" w:lineRule="atLeast"/>
              <w:ind w:right="25"/>
              <w:jc w:val="right"/>
              <w:rPr>
                <w:rFonts w:ascii="Bookman Old Style" w:eastAsia="Bookman Old Style" w:hAnsi="Bookman Old Style"/>
                <w:sz w:val="15"/>
              </w:rPr>
            </w:pPr>
            <w:r>
              <w:rPr>
                <w:rFonts w:ascii="Bookman Old Style" w:eastAsia="Bookman Old Style" w:hAnsi="Bookman Old Style"/>
                <w:sz w:val="15"/>
              </w:rPr>
              <w:t>1,3</w:t>
            </w:r>
          </w:p>
        </w:tc>
        <w:tc>
          <w:tcPr>
            <w:tcW w:w="540" w:type="dxa"/>
            <w:shd w:val="clear" w:color="auto" w:fill="auto"/>
            <w:vAlign w:val="bottom"/>
          </w:tcPr>
          <w:p w:rsidR="0029243F" w:rsidRDefault="0029243F" w:rsidP="00E42FBB">
            <w:pPr>
              <w:spacing w:line="0" w:lineRule="atLeast"/>
              <w:ind w:right="5"/>
              <w:jc w:val="right"/>
              <w:rPr>
                <w:rFonts w:ascii="Bookman Old Style" w:eastAsia="Bookman Old Style" w:hAnsi="Bookman Old Style"/>
                <w:sz w:val="15"/>
              </w:rPr>
            </w:pPr>
            <w:r>
              <w:rPr>
                <w:rFonts w:ascii="Bookman Old Style" w:eastAsia="Bookman Old Style" w:hAnsi="Bookman Old Style"/>
                <w:sz w:val="15"/>
              </w:rPr>
              <w:t>50</w:t>
            </w:r>
          </w:p>
        </w:tc>
        <w:tc>
          <w:tcPr>
            <w:tcW w:w="1160" w:type="dxa"/>
            <w:shd w:val="clear" w:color="auto" w:fill="auto"/>
            <w:vAlign w:val="bottom"/>
          </w:tcPr>
          <w:p w:rsidR="0029243F" w:rsidRDefault="0029243F" w:rsidP="00E42FBB">
            <w:pPr>
              <w:spacing w:line="0" w:lineRule="atLeast"/>
              <w:ind w:left="80"/>
              <w:rPr>
                <w:rFonts w:ascii="Bookman Old Style" w:eastAsia="Bookman Old Style" w:hAnsi="Bookman Old Style"/>
                <w:w w:val="94"/>
                <w:sz w:val="15"/>
              </w:rPr>
            </w:pPr>
            <w:r>
              <w:rPr>
                <w:rFonts w:ascii="Bookman Old Style" w:eastAsia="Bookman Old Style" w:hAnsi="Bookman Old Style"/>
                <w:w w:val="94"/>
                <w:sz w:val="15"/>
              </w:rPr>
              <w:t>Mascate (agglo)</w:t>
            </w:r>
          </w:p>
        </w:tc>
        <w:tc>
          <w:tcPr>
            <w:tcW w:w="820" w:type="dxa"/>
            <w:shd w:val="clear" w:color="auto" w:fill="auto"/>
            <w:vAlign w:val="bottom"/>
          </w:tcPr>
          <w:p w:rsidR="0029243F" w:rsidRDefault="0029243F" w:rsidP="00E42FBB">
            <w:pPr>
              <w:spacing w:line="0" w:lineRule="atLeast"/>
              <w:ind w:right="5"/>
              <w:jc w:val="right"/>
              <w:rPr>
                <w:rFonts w:ascii="Bookman Old Style" w:eastAsia="Bookman Old Style" w:hAnsi="Bookman Old Style"/>
                <w:sz w:val="15"/>
              </w:rPr>
            </w:pPr>
            <w:r>
              <w:rPr>
                <w:rFonts w:ascii="Bookman Old Style" w:eastAsia="Bookman Old Style" w:hAnsi="Bookman Old Style"/>
                <w:sz w:val="15"/>
              </w:rPr>
              <w:t>250.000</w:t>
            </w:r>
          </w:p>
        </w:tc>
        <w:tc>
          <w:tcPr>
            <w:tcW w:w="1360" w:type="dxa"/>
            <w:shd w:val="clear" w:color="auto" w:fill="auto"/>
            <w:vAlign w:val="bottom"/>
          </w:tcPr>
          <w:p w:rsidR="0029243F" w:rsidRDefault="0029243F" w:rsidP="00E42FBB">
            <w:pPr>
              <w:spacing w:line="0" w:lineRule="atLeast"/>
              <w:rPr>
                <w:rFonts w:ascii="Times New Roman" w:eastAsia="Times New Roman" w:hAnsi="Times New Roman"/>
                <w:sz w:val="15"/>
              </w:rPr>
            </w:pPr>
          </w:p>
        </w:tc>
      </w:tr>
      <w:tr w:rsidR="0029243F" w:rsidTr="00E42FBB">
        <w:trPr>
          <w:trHeight w:val="183"/>
        </w:trPr>
        <w:tc>
          <w:tcPr>
            <w:tcW w:w="1200" w:type="dxa"/>
            <w:shd w:val="clear" w:color="auto" w:fill="auto"/>
            <w:vAlign w:val="bottom"/>
          </w:tcPr>
          <w:p w:rsidR="0029243F" w:rsidRDefault="0029243F" w:rsidP="00E42FBB">
            <w:pPr>
              <w:spacing w:line="0" w:lineRule="atLeast"/>
              <w:ind w:left="20"/>
              <w:rPr>
                <w:rFonts w:ascii="Bookman Old Style" w:eastAsia="Bookman Old Style" w:hAnsi="Bookman Old Style"/>
                <w:sz w:val="15"/>
              </w:rPr>
            </w:pPr>
            <w:r>
              <w:rPr>
                <w:rFonts w:ascii="Bookman Old Style" w:eastAsia="Bookman Old Style" w:hAnsi="Bookman Old Style"/>
                <w:sz w:val="15"/>
              </w:rPr>
              <w:t>Yémen Nord</w:t>
            </w:r>
          </w:p>
        </w:tc>
        <w:tc>
          <w:tcPr>
            <w:tcW w:w="800" w:type="dxa"/>
            <w:shd w:val="clear" w:color="auto" w:fill="auto"/>
            <w:vAlign w:val="bottom"/>
          </w:tcPr>
          <w:p w:rsidR="0029243F" w:rsidRDefault="0029243F" w:rsidP="00E42FBB">
            <w:pPr>
              <w:spacing w:line="0" w:lineRule="atLeast"/>
              <w:ind w:right="5"/>
              <w:jc w:val="right"/>
              <w:rPr>
                <w:rFonts w:ascii="Bookman Old Style" w:eastAsia="Bookman Old Style" w:hAnsi="Bookman Old Style"/>
                <w:sz w:val="15"/>
              </w:rPr>
            </w:pPr>
            <w:r>
              <w:rPr>
                <w:rFonts w:ascii="Bookman Old Style" w:eastAsia="Bookman Old Style" w:hAnsi="Bookman Old Style"/>
                <w:sz w:val="15"/>
              </w:rPr>
              <w:t>8,5</w:t>
            </w:r>
          </w:p>
        </w:tc>
        <w:tc>
          <w:tcPr>
            <w:tcW w:w="540" w:type="dxa"/>
            <w:shd w:val="clear" w:color="auto" w:fill="auto"/>
            <w:vAlign w:val="bottom"/>
          </w:tcPr>
          <w:p w:rsidR="0029243F" w:rsidRDefault="0029243F" w:rsidP="00E42FBB">
            <w:pPr>
              <w:spacing w:line="0" w:lineRule="atLeast"/>
              <w:ind w:right="5"/>
              <w:jc w:val="right"/>
              <w:rPr>
                <w:rFonts w:ascii="Bookman Old Style" w:eastAsia="Bookman Old Style" w:hAnsi="Bookman Old Style"/>
                <w:sz w:val="15"/>
              </w:rPr>
            </w:pPr>
            <w:r>
              <w:rPr>
                <w:rFonts w:ascii="Bookman Old Style" w:eastAsia="Bookman Old Style" w:hAnsi="Bookman Old Style"/>
                <w:sz w:val="15"/>
              </w:rPr>
              <w:t>23</w:t>
            </w:r>
          </w:p>
        </w:tc>
        <w:tc>
          <w:tcPr>
            <w:tcW w:w="1160" w:type="dxa"/>
            <w:shd w:val="clear" w:color="auto" w:fill="auto"/>
            <w:vAlign w:val="bottom"/>
          </w:tcPr>
          <w:p w:rsidR="0029243F" w:rsidRDefault="0029243F" w:rsidP="00E42FBB">
            <w:pPr>
              <w:spacing w:line="0" w:lineRule="atLeast"/>
              <w:ind w:left="80"/>
              <w:rPr>
                <w:rFonts w:ascii="Bookman Old Style" w:eastAsia="Bookman Old Style" w:hAnsi="Bookman Old Style"/>
                <w:sz w:val="15"/>
              </w:rPr>
            </w:pPr>
            <w:r>
              <w:rPr>
                <w:rFonts w:ascii="Bookman Old Style" w:eastAsia="Bookman Old Style" w:hAnsi="Bookman Old Style"/>
                <w:sz w:val="15"/>
              </w:rPr>
              <w:t>Sanaa</w:t>
            </w:r>
          </w:p>
        </w:tc>
        <w:tc>
          <w:tcPr>
            <w:tcW w:w="820" w:type="dxa"/>
            <w:shd w:val="clear" w:color="auto" w:fill="auto"/>
            <w:vAlign w:val="bottom"/>
          </w:tcPr>
          <w:p w:rsidR="0029243F" w:rsidRDefault="0029243F" w:rsidP="00E42FBB">
            <w:pPr>
              <w:spacing w:line="0" w:lineRule="atLeast"/>
              <w:ind w:right="5"/>
              <w:jc w:val="right"/>
              <w:rPr>
                <w:rFonts w:ascii="Bookman Old Style" w:eastAsia="Bookman Old Style" w:hAnsi="Bookman Old Style"/>
                <w:sz w:val="15"/>
              </w:rPr>
            </w:pPr>
            <w:r>
              <w:rPr>
                <w:rFonts w:ascii="Bookman Old Style" w:eastAsia="Bookman Old Style" w:hAnsi="Bookman Old Style"/>
                <w:sz w:val="15"/>
              </w:rPr>
              <w:t>450.000</w:t>
            </w:r>
          </w:p>
        </w:tc>
        <w:tc>
          <w:tcPr>
            <w:tcW w:w="1360" w:type="dxa"/>
            <w:shd w:val="clear" w:color="auto" w:fill="auto"/>
            <w:vAlign w:val="bottom"/>
          </w:tcPr>
          <w:p w:rsidR="0029243F" w:rsidRDefault="0029243F" w:rsidP="00E42FBB">
            <w:pPr>
              <w:spacing w:line="0" w:lineRule="atLeast"/>
              <w:rPr>
                <w:rFonts w:ascii="Times New Roman" w:eastAsia="Times New Roman" w:hAnsi="Times New Roman"/>
                <w:sz w:val="15"/>
              </w:rPr>
            </w:pPr>
          </w:p>
        </w:tc>
      </w:tr>
      <w:tr w:rsidR="0029243F" w:rsidTr="00E42FBB">
        <w:trPr>
          <w:trHeight w:val="182"/>
        </w:trPr>
        <w:tc>
          <w:tcPr>
            <w:tcW w:w="1200" w:type="dxa"/>
            <w:shd w:val="clear" w:color="auto" w:fill="auto"/>
            <w:vAlign w:val="bottom"/>
          </w:tcPr>
          <w:p w:rsidR="0029243F" w:rsidRDefault="0029243F" w:rsidP="00E42FBB">
            <w:pPr>
              <w:spacing w:line="0" w:lineRule="atLeast"/>
              <w:ind w:left="20"/>
              <w:rPr>
                <w:rFonts w:ascii="Bookman Old Style" w:eastAsia="Bookman Old Style" w:hAnsi="Bookman Old Style"/>
                <w:sz w:val="15"/>
              </w:rPr>
            </w:pPr>
            <w:r>
              <w:rPr>
                <w:rFonts w:ascii="Bookman Old Style" w:eastAsia="Bookman Old Style" w:hAnsi="Bookman Old Style"/>
                <w:sz w:val="15"/>
              </w:rPr>
              <w:t>Yémen Sud</w:t>
            </w:r>
          </w:p>
        </w:tc>
        <w:tc>
          <w:tcPr>
            <w:tcW w:w="800" w:type="dxa"/>
            <w:shd w:val="clear" w:color="auto" w:fill="auto"/>
            <w:vAlign w:val="bottom"/>
          </w:tcPr>
          <w:p w:rsidR="0029243F" w:rsidRDefault="0029243F" w:rsidP="00E42FBB">
            <w:pPr>
              <w:spacing w:line="0" w:lineRule="atLeast"/>
              <w:rPr>
                <w:rFonts w:ascii="Times New Roman" w:eastAsia="Times New Roman" w:hAnsi="Times New Roman"/>
                <w:sz w:val="15"/>
              </w:rPr>
            </w:pPr>
          </w:p>
        </w:tc>
        <w:tc>
          <w:tcPr>
            <w:tcW w:w="540" w:type="dxa"/>
            <w:vMerge w:val="restart"/>
            <w:shd w:val="clear" w:color="auto" w:fill="auto"/>
            <w:vAlign w:val="bottom"/>
          </w:tcPr>
          <w:p w:rsidR="0029243F" w:rsidRDefault="0029243F" w:rsidP="00E42FBB">
            <w:pPr>
              <w:spacing w:line="0" w:lineRule="atLeast"/>
              <w:ind w:right="5"/>
              <w:jc w:val="right"/>
              <w:rPr>
                <w:rFonts w:ascii="Bookman Old Style" w:eastAsia="Bookman Old Style" w:hAnsi="Bookman Old Style"/>
                <w:sz w:val="15"/>
              </w:rPr>
            </w:pPr>
            <w:r>
              <w:rPr>
                <w:rFonts w:ascii="Bookman Old Style" w:eastAsia="Bookman Old Style" w:hAnsi="Bookman Old Style"/>
                <w:sz w:val="15"/>
              </w:rPr>
              <w:t>42</w:t>
            </w:r>
          </w:p>
        </w:tc>
        <w:tc>
          <w:tcPr>
            <w:tcW w:w="1160" w:type="dxa"/>
            <w:vMerge w:val="restart"/>
            <w:shd w:val="clear" w:color="auto" w:fill="auto"/>
            <w:vAlign w:val="bottom"/>
          </w:tcPr>
          <w:p w:rsidR="0029243F" w:rsidRDefault="0029243F" w:rsidP="00E42FBB">
            <w:pPr>
              <w:spacing w:line="0" w:lineRule="atLeast"/>
              <w:ind w:left="80"/>
              <w:rPr>
                <w:rFonts w:ascii="Bookman Old Style" w:eastAsia="Bookman Old Style" w:hAnsi="Bookman Old Style"/>
                <w:sz w:val="15"/>
              </w:rPr>
            </w:pPr>
            <w:r>
              <w:rPr>
                <w:rFonts w:ascii="Bookman Old Style" w:eastAsia="Bookman Old Style" w:hAnsi="Bookman Old Style"/>
                <w:sz w:val="15"/>
              </w:rPr>
              <w:t>Aden</w:t>
            </w:r>
          </w:p>
        </w:tc>
        <w:tc>
          <w:tcPr>
            <w:tcW w:w="820" w:type="dxa"/>
            <w:vMerge w:val="restart"/>
            <w:shd w:val="clear" w:color="auto" w:fill="auto"/>
            <w:vAlign w:val="bottom"/>
          </w:tcPr>
          <w:p w:rsidR="0029243F" w:rsidRDefault="0029243F" w:rsidP="00E42FBB">
            <w:pPr>
              <w:spacing w:line="0" w:lineRule="atLeast"/>
              <w:jc w:val="right"/>
              <w:rPr>
                <w:rFonts w:ascii="Bookman Old Style" w:eastAsia="Bookman Old Style" w:hAnsi="Bookman Old Style"/>
                <w:sz w:val="15"/>
              </w:rPr>
            </w:pPr>
            <w:r>
              <w:rPr>
                <w:rFonts w:ascii="Bookman Old Style" w:eastAsia="Bookman Old Style" w:hAnsi="Bookman Old Style"/>
                <w:sz w:val="15"/>
              </w:rPr>
              <w:t>350.000</w:t>
            </w:r>
          </w:p>
        </w:tc>
        <w:tc>
          <w:tcPr>
            <w:tcW w:w="1360" w:type="dxa"/>
            <w:shd w:val="clear" w:color="auto" w:fill="auto"/>
            <w:vAlign w:val="bottom"/>
          </w:tcPr>
          <w:p w:rsidR="0029243F" w:rsidRDefault="0029243F" w:rsidP="00E42FBB">
            <w:pPr>
              <w:spacing w:line="0" w:lineRule="atLeast"/>
              <w:rPr>
                <w:rFonts w:ascii="Times New Roman" w:eastAsia="Times New Roman" w:hAnsi="Times New Roman"/>
                <w:sz w:val="15"/>
              </w:rPr>
            </w:pPr>
          </w:p>
        </w:tc>
      </w:tr>
      <w:tr w:rsidR="0029243F" w:rsidTr="00E42FBB">
        <w:trPr>
          <w:trHeight w:val="173"/>
        </w:trPr>
        <w:tc>
          <w:tcPr>
            <w:tcW w:w="1200" w:type="dxa"/>
            <w:shd w:val="clear" w:color="auto" w:fill="auto"/>
            <w:vAlign w:val="bottom"/>
          </w:tcPr>
          <w:p w:rsidR="0029243F" w:rsidRDefault="0029243F" w:rsidP="00E42FBB">
            <w:pPr>
              <w:spacing w:line="173" w:lineRule="exact"/>
              <w:ind w:left="180"/>
              <w:rPr>
                <w:rFonts w:ascii="Bookman Old Style" w:eastAsia="Bookman Old Style" w:hAnsi="Bookman Old Style"/>
                <w:sz w:val="15"/>
              </w:rPr>
            </w:pPr>
            <w:r>
              <w:rPr>
                <w:rFonts w:ascii="Bookman Old Style" w:eastAsia="Bookman Old Style" w:hAnsi="Bookman Old Style"/>
                <w:sz w:val="15"/>
              </w:rPr>
              <w:t>(R.D.P.)</w:t>
            </w:r>
          </w:p>
        </w:tc>
        <w:tc>
          <w:tcPr>
            <w:tcW w:w="800" w:type="dxa"/>
            <w:shd w:val="clear" w:color="auto" w:fill="auto"/>
            <w:vAlign w:val="bottom"/>
          </w:tcPr>
          <w:p w:rsidR="0029243F" w:rsidRDefault="0029243F" w:rsidP="00E42FBB">
            <w:pPr>
              <w:spacing w:line="173" w:lineRule="exact"/>
              <w:ind w:right="25"/>
              <w:jc w:val="right"/>
              <w:rPr>
                <w:rFonts w:ascii="Bookman Old Style" w:eastAsia="Bookman Old Style" w:hAnsi="Bookman Old Style"/>
                <w:sz w:val="15"/>
              </w:rPr>
            </w:pPr>
            <w:r>
              <w:rPr>
                <w:rFonts w:ascii="Bookman Old Style" w:eastAsia="Bookman Old Style" w:hAnsi="Bookman Old Style"/>
                <w:sz w:val="15"/>
              </w:rPr>
              <w:t>2,3</w:t>
            </w:r>
          </w:p>
        </w:tc>
        <w:tc>
          <w:tcPr>
            <w:tcW w:w="540" w:type="dxa"/>
            <w:vMerge/>
            <w:shd w:val="clear" w:color="auto" w:fill="auto"/>
            <w:vAlign w:val="bottom"/>
          </w:tcPr>
          <w:p w:rsidR="0029243F" w:rsidRDefault="0029243F" w:rsidP="00E42FBB">
            <w:pPr>
              <w:spacing w:line="0" w:lineRule="atLeast"/>
              <w:rPr>
                <w:rFonts w:ascii="Times New Roman" w:eastAsia="Times New Roman" w:hAnsi="Times New Roman"/>
                <w:sz w:val="15"/>
              </w:rPr>
            </w:pPr>
          </w:p>
        </w:tc>
        <w:tc>
          <w:tcPr>
            <w:tcW w:w="1160" w:type="dxa"/>
            <w:vMerge/>
            <w:shd w:val="clear" w:color="auto" w:fill="auto"/>
            <w:vAlign w:val="bottom"/>
          </w:tcPr>
          <w:p w:rsidR="0029243F" w:rsidRDefault="0029243F" w:rsidP="00E42FBB">
            <w:pPr>
              <w:spacing w:line="0" w:lineRule="atLeast"/>
              <w:rPr>
                <w:rFonts w:ascii="Times New Roman" w:eastAsia="Times New Roman" w:hAnsi="Times New Roman"/>
                <w:sz w:val="15"/>
              </w:rPr>
            </w:pPr>
          </w:p>
        </w:tc>
        <w:tc>
          <w:tcPr>
            <w:tcW w:w="820" w:type="dxa"/>
            <w:vMerge/>
            <w:shd w:val="clear" w:color="auto" w:fill="auto"/>
            <w:vAlign w:val="bottom"/>
          </w:tcPr>
          <w:p w:rsidR="0029243F" w:rsidRDefault="0029243F" w:rsidP="00E42FBB">
            <w:pPr>
              <w:spacing w:line="0" w:lineRule="atLeast"/>
              <w:rPr>
                <w:rFonts w:ascii="Times New Roman" w:eastAsia="Times New Roman" w:hAnsi="Times New Roman"/>
                <w:sz w:val="15"/>
              </w:rPr>
            </w:pPr>
          </w:p>
        </w:tc>
        <w:tc>
          <w:tcPr>
            <w:tcW w:w="1360" w:type="dxa"/>
            <w:shd w:val="clear" w:color="auto" w:fill="auto"/>
            <w:vAlign w:val="bottom"/>
          </w:tcPr>
          <w:p w:rsidR="0029243F" w:rsidRDefault="0029243F" w:rsidP="00E42FBB">
            <w:pPr>
              <w:spacing w:line="0" w:lineRule="atLeast"/>
              <w:rPr>
                <w:rFonts w:ascii="Times New Roman" w:eastAsia="Times New Roman" w:hAnsi="Times New Roman"/>
                <w:sz w:val="15"/>
              </w:rPr>
            </w:pPr>
          </w:p>
        </w:tc>
      </w:tr>
      <w:tr w:rsidR="0029243F" w:rsidTr="00E42FBB">
        <w:trPr>
          <w:trHeight w:val="173"/>
        </w:trPr>
        <w:tc>
          <w:tcPr>
            <w:tcW w:w="1200" w:type="dxa"/>
            <w:shd w:val="clear" w:color="auto" w:fill="auto"/>
            <w:vAlign w:val="bottom"/>
          </w:tcPr>
          <w:p w:rsidR="0029243F" w:rsidRDefault="0029243F" w:rsidP="00E42FBB">
            <w:pPr>
              <w:spacing w:line="173" w:lineRule="exact"/>
              <w:ind w:left="20"/>
              <w:rPr>
                <w:rFonts w:ascii="Bookman Old Style" w:eastAsia="Bookman Old Style" w:hAnsi="Bookman Old Style"/>
                <w:sz w:val="15"/>
              </w:rPr>
            </w:pPr>
            <w:r>
              <w:rPr>
                <w:rFonts w:ascii="Bookman Old Style" w:eastAsia="Bookman Old Style" w:hAnsi="Bookman Old Style"/>
                <w:sz w:val="15"/>
              </w:rPr>
              <w:t>Villes palesti-</w:t>
            </w:r>
          </w:p>
        </w:tc>
        <w:tc>
          <w:tcPr>
            <w:tcW w:w="800" w:type="dxa"/>
            <w:shd w:val="clear" w:color="auto" w:fill="auto"/>
            <w:vAlign w:val="bottom"/>
          </w:tcPr>
          <w:p w:rsidR="0029243F" w:rsidRDefault="0029243F" w:rsidP="00E42FBB">
            <w:pPr>
              <w:spacing w:line="0" w:lineRule="atLeast"/>
              <w:rPr>
                <w:rFonts w:ascii="Times New Roman" w:eastAsia="Times New Roman" w:hAnsi="Times New Roman"/>
                <w:sz w:val="15"/>
              </w:rPr>
            </w:pPr>
          </w:p>
        </w:tc>
        <w:tc>
          <w:tcPr>
            <w:tcW w:w="540" w:type="dxa"/>
            <w:shd w:val="clear" w:color="auto" w:fill="auto"/>
            <w:vAlign w:val="bottom"/>
          </w:tcPr>
          <w:p w:rsidR="0029243F" w:rsidRDefault="0029243F" w:rsidP="00E42FBB">
            <w:pPr>
              <w:spacing w:line="0" w:lineRule="atLeast"/>
              <w:rPr>
                <w:rFonts w:ascii="Times New Roman" w:eastAsia="Times New Roman" w:hAnsi="Times New Roman"/>
                <w:sz w:val="15"/>
              </w:rPr>
            </w:pPr>
          </w:p>
        </w:tc>
        <w:tc>
          <w:tcPr>
            <w:tcW w:w="1160" w:type="dxa"/>
            <w:shd w:val="clear" w:color="auto" w:fill="auto"/>
            <w:vAlign w:val="bottom"/>
          </w:tcPr>
          <w:p w:rsidR="0029243F" w:rsidRDefault="0029243F" w:rsidP="00E42FBB">
            <w:pPr>
              <w:spacing w:line="0" w:lineRule="atLeast"/>
              <w:rPr>
                <w:rFonts w:ascii="Times New Roman" w:eastAsia="Times New Roman" w:hAnsi="Times New Roman"/>
                <w:sz w:val="15"/>
              </w:rPr>
            </w:pPr>
          </w:p>
        </w:tc>
        <w:tc>
          <w:tcPr>
            <w:tcW w:w="820" w:type="dxa"/>
            <w:shd w:val="clear" w:color="auto" w:fill="auto"/>
            <w:vAlign w:val="bottom"/>
          </w:tcPr>
          <w:p w:rsidR="0029243F" w:rsidRDefault="0029243F" w:rsidP="00E42FBB">
            <w:pPr>
              <w:spacing w:line="0" w:lineRule="atLeast"/>
              <w:rPr>
                <w:rFonts w:ascii="Times New Roman" w:eastAsia="Times New Roman" w:hAnsi="Times New Roman"/>
                <w:sz w:val="15"/>
              </w:rPr>
            </w:pPr>
          </w:p>
        </w:tc>
        <w:tc>
          <w:tcPr>
            <w:tcW w:w="1360" w:type="dxa"/>
            <w:shd w:val="clear" w:color="auto" w:fill="auto"/>
            <w:vAlign w:val="bottom"/>
          </w:tcPr>
          <w:p w:rsidR="0029243F" w:rsidRDefault="0029243F" w:rsidP="00E42FBB">
            <w:pPr>
              <w:spacing w:line="0" w:lineRule="atLeast"/>
              <w:rPr>
                <w:rFonts w:ascii="Times New Roman" w:eastAsia="Times New Roman" w:hAnsi="Times New Roman"/>
                <w:sz w:val="15"/>
              </w:rPr>
            </w:pPr>
          </w:p>
        </w:tc>
      </w:tr>
      <w:tr w:rsidR="0029243F" w:rsidTr="00E42FBB">
        <w:trPr>
          <w:trHeight w:val="197"/>
        </w:trPr>
        <w:tc>
          <w:tcPr>
            <w:tcW w:w="1200" w:type="dxa"/>
            <w:shd w:val="clear" w:color="auto" w:fill="auto"/>
            <w:vAlign w:val="bottom"/>
          </w:tcPr>
          <w:p w:rsidR="0029243F" w:rsidRDefault="0029243F" w:rsidP="00E42FBB">
            <w:pPr>
              <w:spacing w:line="0" w:lineRule="atLeast"/>
              <w:rPr>
                <w:rFonts w:ascii="Bookman Old Style" w:eastAsia="Bookman Old Style" w:hAnsi="Bookman Old Style"/>
                <w:w w:val="91"/>
                <w:sz w:val="15"/>
              </w:rPr>
            </w:pPr>
            <w:r>
              <w:rPr>
                <w:rFonts w:ascii="Bookman Old Style" w:eastAsia="Bookman Old Style" w:hAnsi="Bookman Old Style"/>
                <w:w w:val="91"/>
                <w:sz w:val="15"/>
              </w:rPr>
              <w:t>niennes occupées</w:t>
            </w:r>
          </w:p>
        </w:tc>
        <w:tc>
          <w:tcPr>
            <w:tcW w:w="800" w:type="dxa"/>
            <w:shd w:val="clear" w:color="auto" w:fill="auto"/>
            <w:vAlign w:val="bottom"/>
          </w:tcPr>
          <w:p w:rsidR="0029243F" w:rsidRDefault="0029243F" w:rsidP="00E42FBB">
            <w:pPr>
              <w:spacing w:line="0" w:lineRule="atLeast"/>
              <w:ind w:right="5"/>
              <w:jc w:val="right"/>
              <w:rPr>
                <w:rFonts w:ascii="Bookman Old Style" w:eastAsia="Bookman Old Style" w:hAnsi="Bookman Old Style"/>
                <w:sz w:val="15"/>
              </w:rPr>
            </w:pPr>
            <w:r>
              <w:rPr>
                <w:rFonts w:ascii="Bookman Old Style" w:eastAsia="Bookman Old Style" w:hAnsi="Bookman Old Style"/>
                <w:sz w:val="15"/>
              </w:rPr>
              <w:t>2</w:t>
            </w:r>
          </w:p>
        </w:tc>
        <w:tc>
          <w:tcPr>
            <w:tcW w:w="540" w:type="dxa"/>
            <w:shd w:val="clear" w:color="auto" w:fill="auto"/>
            <w:vAlign w:val="bottom"/>
          </w:tcPr>
          <w:p w:rsidR="0029243F" w:rsidRDefault="0029243F" w:rsidP="00E42FBB">
            <w:pPr>
              <w:spacing w:line="0" w:lineRule="atLeast"/>
              <w:ind w:right="5"/>
              <w:jc w:val="right"/>
              <w:rPr>
                <w:rFonts w:ascii="Bookman Old Style" w:eastAsia="Bookman Old Style" w:hAnsi="Bookman Old Style"/>
                <w:sz w:val="15"/>
              </w:rPr>
            </w:pPr>
            <w:r>
              <w:rPr>
                <w:rFonts w:ascii="Bookman Old Style" w:eastAsia="Bookman Old Style" w:hAnsi="Bookman Old Style"/>
                <w:sz w:val="15"/>
              </w:rPr>
              <w:t>100</w:t>
            </w:r>
          </w:p>
        </w:tc>
        <w:tc>
          <w:tcPr>
            <w:tcW w:w="1160" w:type="dxa"/>
            <w:shd w:val="clear" w:color="auto" w:fill="auto"/>
            <w:vAlign w:val="bottom"/>
          </w:tcPr>
          <w:p w:rsidR="0029243F" w:rsidRDefault="0029243F" w:rsidP="00E42FBB">
            <w:pPr>
              <w:spacing w:line="0" w:lineRule="atLeast"/>
              <w:rPr>
                <w:rFonts w:ascii="Times New Roman" w:eastAsia="Times New Roman" w:hAnsi="Times New Roman"/>
                <w:sz w:val="17"/>
              </w:rPr>
            </w:pPr>
          </w:p>
        </w:tc>
        <w:tc>
          <w:tcPr>
            <w:tcW w:w="820" w:type="dxa"/>
            <w:shd w:val="clear" w:color="auto" w:fill="auto"/>
            <w:vAlign w:val="bottom"/>
          </w:tcPr>
          <w:p w:rsidR="0029243F" w:rsidRDefault="0029243F" w:rsidP="00E42FBB">
            <w:pPr>
              <w:spacing w:line="0" w:lineRule="atLeast"/>
              <w:rPr>
                <w:rFonts w:ascii="Times New Roman" w:eastAsia="Times New Roman" w:hAnsi="Times New Roman"/>
                <w:sz w:val="17"/>
              </w:rPr>
            </w:pPr>
          </w:p>
        </w:tc>
        <w:tc>
          <w:tcPr>
            <w:tcW w:w="1360" w:type="dxa"/>
            <w:shd w:val="clear" w:color="auto" w:fill="auto"/>
            <w:vAlign w:val="bottom"/>
          </w:tcPr>
          <w:p w:rsidR="0029243F" w:rsidRDefault="0029243F" w:rsidP="00E42FBB">
            <w:pPr>
              <w:spacing w:line="0" w:lineRule="atLeast"/>
              <w:rPr>
                <w:rFonts w:ascii="Times New Roman" w:eastAsia="Times New Roman" w:hAnsi="Times New Roman"/>
                <w:sz w:val="17"/>
              </w:rPr>
            </w:pPr>
          </w:p>
        </w:tc>
      </w:tr>
      <w:tr w:rsidR="0029243F" w:rsidTr="00E42FBB">
        <w:trPr>
          <w:trHeight w:val="118"/>
        </w:trPr>
        <w:tc>
          <w:tcPr>
            <w:tcW w:w="1200" w:type="dxa"/>
            <w:tcBorders>
              <w:bottom w:val="single" w:sz="8" w:space="0" w:color="auto"/>
            </w:tcBorders>
            <w:shd w:val="clear" w:color="auto" w:fill="auto"/>
            <w:vAlign w:val="bottom"/>
          </w:tcPr>
          <w:p w:rsidR="0029243F" w:rsidRDefault="0029243F" w:rsidP="00E42FBB">
            <w:pPr>
              <w:spacing w:line="0" w:lineRule="atLeast"/>
              <w:rPr>
                <w:rFonts w:ascii="Times New Roman" w:eastAsia="Times New Roman" w:hAnsi="Times New Roman"/>
                <w:sz w:val="10"/>
              </w:rPr>
            </w:pPr>
          </w:p>
        </w:tc>
        <w:tc>
          <w:tcPr>
            <w:tcW w:w="800" w:type="dxa"/>
            <w:tcBorders>
              <w:bottom w:val="single" w:sz="8" w:space="0" w:color="auto"/>
            </w:tcBorders>
            <w:shd w:val="clear" w:color="auto" w:fill="auto"/>
            <w:vAlign w:val="bottom"/>
          </w:tcPr>
          <w:p w:rsidR="0029243F" w:rsidRDefault="0029243F" w:rsidP="00E42FBB">
            <w:pPr>
              <w:spacing w:line="0" w:lineRule="atLeast"/>
              <w:rPr>
                <w:rFonts w:ascii="Times New Roman" w:eastAsia="Times New Roman" w:hAnsi="Times New Roman"/>
                <w:sz w:val="10"/>
              </w:rPr>
            </w:pPr>
          </w:p>
        </w:tc>
        <w:tc>
          <w:tcPr>
            <w:tcW w:w="540" w:type="dxa"/>
            <w:tcBorders>
              <w:bottom w:val="single" w:sz="8" w:space="0" w:color="auto"/>
            </w:tcBorders>
            <w:shd w:val="clear" w:color="auto" w:fill="auto"/>
            <w:vAlign w:val="bottom"/>
          </w:tcPr>
          <w:p w:rsidR="0029243F" w:rsidRDefault="0029243F" w:rsidP="00E42FBB">
            <w:pPr>
              <w:spacing w:line="0" w:lineRule="atLeast"/>
              <w:rPr>
                <w:rFonts w:ascii="Times New Roman" w:eastAsia="Times New Roman" w:hAnsi="Times New Roman"/>
                <w:sz w:val="10"/>
              </w:rPr>
            </w:pPr>
          </w:p>
        </w:tc>
        <w:tc>
          <w:tcPr>
            <w:tcW w:w="1160" w:type="dxa"/>
            <w:tcBorders>
              <w:bottom w:val="single" w:sz="8" w:space="0" w:color="auto"/>
            </w:tcBorders>
            <w:shd w:val="clear" w:color="auto" w:fill="auto"/>
            <w:vAlign w:val="bottom"/>
          </w:tcPr>
          <w:p w:rsidR="0029243F" w:rsidRDefault="0029243F" w:rsidP="00E42FBB">
            <w:pPr>
              <w:spacing w:line="0" w:lineRule="atLeast"/>
              <w:rPr>
                <w:rFonts w:ascii="Times New Roman" w:eastAsia="Times New Roman" w:hAnsi="Times New Roman"/>
                <w:sz w:val="10"/>
              </w:rPr>
            </w:pPr>
          </w:p>
        </w:tc>
        <w:tc>
          <w:tcPr>
            <w:tcW w:w="820" w:type="dxa"/>
            <w:tcBorders>
              <w:bottom w:val="single" w:sz="8" w:space="0" w:color="auto"/>
            </w:tcBorders>
            <w:shd w:val="clear" w:color="auto" w:fill="auto"/>
            <w:vAlign w:val="bottom"/>
          </w:tcPr>
          <w:p w:rsidR="0029243F" w:rsidRDefault="0029243F" w:rsidP="00E42FBB">
            <w:pPr>
              <w:spacing w:line="0" w:lineRule="atLeast"/>
              <w:rPr>
                <w:rFonts w:ascii="Times New Roman" w:eastAsia="Times New Roman" w:hAnsi="Times New Roman"/>
                <w:sz w:val="10"/>
              </w:rPr>
            </w:pPr>
          </w:p>
        </w:tc>
        <w:tc>
          <w:tcPr>
            <w:tcW w:w="1360" w:type="dxa"/>
            <w:tcBorders>
              <w:bottom w:val="single" w:sz="8" w:space="0" w:color="auto"/>
            </w:tcBorders>
            <w:shd w:val="clear" w:color="auto" w:fill="auto"/>
            <w:vAlign w:val="bottom"/>
          </w:tcPr>
          <w:p w:rsidR="0029243F" w:rsidRDefault="0029243F" w:rsidP="00E42FBB">
            <w:pPr>
              <w:spacing w:line="0" w:lineRule="atLeast"/>
              <w:rPr>
                <w:rFonts w:ascii="Times New Roman" w:eastAsia="Times New Roman" w:hAnsi="Times New Roman"/>
                <w:sz w:val="10"/>
              </w:rPr>
            </w:pPr>
          </w:p>
        </w:tc>
      </w:tr>
    </w:tbl>
    <w:p w:rsidR="0029243F" w:rsidRDefault="001B26DE">
      <w:r>
        <w:rPr>
          <w:noProof/>
        </w:rPr>
        <mc:AlternateContent>
          <mc:Choice Requires="wps">
            <w:drawing>
              <wp:anchor distT="0" distB="0" distL="114300" distR="114300" simplePos="0" relativeHeight="251659264" behindDoc="0" locked="0" layoutInCell="1" allowOverlap="1">
                <wp:simplePos x="0" y="0"/>
                <wp:positionH relativeFrom="column">
                  <wp:posOffset>121920</wp:posOffset>
                </wp:positionH>
                <wp:positionV relativeFrom="paragraph">
                  <wp:posOffset>193675</wp:posOffset>
                </wp:positionV>
                <wp:extent cx="5748655" cy="4678680"/>
                <wp:effectExtent l="69215" t="66040" r="68580" b="65405"/>
                <wp:wrapNone/>
                <wp:docPr id="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8655" cy="4678680"/>
                        </a:xfrm>
                        <a:prstGeom prst="rect">
                          <a:avLst/>
                        </a:prstGeom>
                        <a:solidFill>
                          <a:schemeClr val="accent3">
                            <a:lumMod val="100000"/>
                            <a:lumOff val="0"/>
                          </a:schemeClr>
                        </a:solidFill>
                        <a:ln w="127000" cmpd="dbl">
                          <a:solidFill>
                            <a:schemeClr val="accent3">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29243F" w:rsidRPr="0029243F" w:rsidRDefault="0029243F" w:rsidP="0029243F">
                            <w:pPr>
                              <w:spacing w:line="0" w:lineRule="atLeast"/>
                              <w:rPr>
                                <w:rFonts w:asciiTheme="majorBidi" w:eastAsia="Garamond" w:hAnsiTheme="majorBidi" w:cstheme="majorBidi"/>
                                <w:b/>
                                <w:bCs/>
                                <w:sz w:val="28"/>
                                <w:szCs w:val="28"/>
                              </w:rPr>
                            </w:pPr>
                            <w:r w:rsidRPr="0029243F">
                              <w:rPr>
                                <w:rFonts w:asciiTheme="majorBidi" w:eastAsia="Garamond" w:hAnsiTheme="majorBidi" w:cstheme="majorBidi"/>
                                <w:b/>
                                <w:bCs/>
                                <w:sz w:val="28"/>
                                <w:szCs w:val="28"/>
                              </w:rPr>
                              <w:t>I. QUELQUES CARACTERISTIQUES D'ENSEMBLE</w:t>
                            </w:r>
                          </w:p>
                          <w:p w:rsidR="0029243F" w:rsidRPr="0029243F" w:rsidRDefault="0029243F" w:rsidP="0029243F">
                            <w:pPr>
                              <w:spacing w:line="77" w:lineRule="exact"/>
                              <w:rPr>
                                <w:rFonts w:asciiTheme="majorBidi" w:eastAsia="Times New Roman" w:hAnsiTheme="majorBidi" w:cstheme="majorBidi"/>
                                <w:i/>
                                <w:sz w:val="28"/>
                                <w:szCs w:val="28"/>
                              </w:rPr>
                            </w:pPr>
                          </w:p>
                          <w:p w:rsidR="0029243F" w:rsidRPr="0029243F" w:rsidRDefault="0029243F" w:rsidP="0029243F">
                            <w:pPr>
                              <w:spacing w:line="245" w:lineRule="auto"/>
                              <w:ind w:hanging="4"/>
                              <w:jc w:val="both"/>
                              <w:rPr>
                                <w:rFonts w:asciiTheme="majorBidi" w:eastAsia="Garamond" w:hAnsiTheme="majorBidi" w:cstheme="majorBidi"/>
                                <w:sz w:val="28"/>
                                <w:szCs w:val="28"/>
                              </w:rPr>
                            </w:pPr>
                            <w:r w:rsidRPr="0029243F">
                              <w:rPr>
                                <w:rFonts w:asciiTheme="majorBidi" w:eastAsia="Garamond" w:hAnsiTheme="majorBidi" w:cstheme="majorBidi"/>
                                <w:sz w:val="28"/>
                                <w:szCs w:val="28"/>
                              </w:rPr>
                              <w:t xml:space="preserve">Le premier trait commun à ces villes est évidemment </w:t>
                            </w:r>
                            <w:r w:rsidRPr="0029243F">
                              <w:rPr>
                                <w:rFonts w:asciiTheme="majorBidi" w:eastAsia="Times New Roman" w:hAnsiTheme="majorBidi" w:cstheme="majorBidi"/>
                                <w:i/>
                                <w:sz w:val="28"/>
                                <w:szCs w:val="28"/>
                              </w:rPr>
                              <w:t xml:space="preserve">leur appartenance au monde de l'Islam. </w:t>
                            </w:r>
                            <w:r w:rsidRPr="0029243F">
                              <w:rPr>
                                <w:rFonts w:asciiTheme="majorBidi" w:eastAsia="Garamond" w:hAnsiTheme="majorBidi" w:cstheme="majorBidi"/>
                                <w:sz w:val="28"/>
                                <w:szCs w:val="28"/>
                              </w:rPr>
                              <w:t>Ceci se traduit</w:t>
                            </w:r>
                            <w:r w:rsidRPr="0029243F">
                              <w:rPr>
                                <w:rFonts w:asciiTheme="majorBidi" w:eastAsia="Times New Roman" w:hAnsiTheme="majorBidi" w:cstheme="majorBidi"/>
                                <w:i/>
                                <w:sz w:val="28"/>
                                <w:szCs w:val="28"/>
                              </w:rPr>
                              <w:t xml:space="preserve"> </w:t>
                            </w:r>
                            <w:r w:rsidRPr="0029243F">
                              <w:rPr>
                                <w:rFonts w:asciiTheme="majorBidi" w:eastAsia="Garamond" w:hAnsiTheme="majorBidi" w:cstheme="majorBidi"/>
                                <w:sz w:val="28"/>
                                <w:szCs w:val="28"/>
                              </w:rPr>
                              <w:t>dans les noyaux historiques de ces cités par une organisa-tion spatiale particulière qu'on lit encore dans les tissus urbains intra-muros : structure radio-concentrique, rôle central de la Grande Mosquée, spécialisation des souks</w:t>
                            </w:r>
                          </w:p>
                          <w:p w:rsidR="0029243F" w:rsidRPr="0029243F" w:rsidRDefault="0029243F" w:rsidP="0029243F">
                            <w:pPr>
                              <w:spacing w:line="6" w:lineRule="exact"/>
                              <w:rPr>
                                <w:rFonts w:asciiTheme="majorBidi" w:eastAsia="Times New Roman" w:hAnsiTheme="majorBidi" w:cstheme="majorBidi"/>
                                <w:i/>
                                <w:sz w:val="28"/>
                                <w:szCs w:val="28"/>
                              </w:rPr>
                            </w:pPr>
                          </w:p>
                          <w:p w:rsidR="0029243F" w:rsidRPr="0029243F" w:rsidRDefault="0029243F" w:rsidP="0029243F">
                            <w:pPr>
                              <w:spacing w:line="245" w:lineRule="auto"/>
                              <w:jc w:val="both"/>
                              <w:rPr>
                                <w:rFonts w:asciiTheme="majorBidi" w:eastAsia="Garamond" w:hAnsiTheme="majorBidi" w:cstheme="majorBidi"/>
                                <w:sz w:val="28"/>
                                <w:szCs w:val="28"/>
                              </w:rPr>
                            </w:pPr>
                            <w:r w:rsidRPr="0029243F">
                              <w:rPr>
                                <w:rFonts w:asciiTheme="majorBidi" w:eastAsia="Garamond" w:hAnsiTheme="majorBidi" w:cstheme="majorBidi"/>
                                <w:sz w:val="28"/>
                                <w:szCs w:val="28"/>
                              </w:rPr>
                              <w:t>— rues spécialisées dans le commerce et l'artisanat — à proximité du pôle religieux, forte personnalité des quar-tiers résidentiels et de leur équipement de base : ruelles commerçantes, bains publics, caravansérails, transitions progressives des espaces publics aux demeures privées, aveugles sur la rue et organisées intérieurement autour d'un patio, par le biais d'impasses regroupant des cel-lules familiales élargies </w:t>
                            </w:r>
                          </w:p>
                          <w:p w:rsidR="0029243F" w:rsidRPr="0029243F" w:rsidRDefault="0029243F" w:rsidP="0029243F">
                            <w:pPr>
                              <w:spacing w:line="6" w:lineRule="exact"/>
                              <w:rPr>
                                <w:rFonts w:asciiTheme="majorBidi" w:eastAsia="Times New Roman" w:hAnsiTheme="majorBidi" w:cstheme="majorBidi"/>
                                <w:i/>
                                <w:sz w:val="28"/>
                                <w:szCs w:val="28"/>
                              </w:rPr>
                            </w:pPr>
                          </w:p>
                          <w:p w:rsidR="0029243F" w:rsidRPr="0029243F" w:rsidRDefault="0029243F" w:rsidP="0029243F">
                            <w:pPr>
                              <w:spacing w:line="252" w:lineRule="auto"/>
                              <w:ind w:hanging="4"/>
                              <w:jc w:val="both"/>
                              <w:rPr>
                                <w:rFonts w:asciiTheme="majorBidi" w:eastAsia="Garamond" w:hAnsiTheme="majorBidi" w:cstheme="majorBidi"/>
                                <w:sz w:val="28"/>
                                <w:szCs w:val="28"/>
                              </w:rPr>
                            </w:pPr>
                            <w:r w:rsidRPr="0029243F">
                              <w:rPr>
                                <w:rFonts w:asciiTheme="majorBidi" w:eastAsia="Garamond" w:hAnsiTheme="majorBidi" w:cstheme="majorBidi"/>
                                <w:sz w:val="28"/>
                                <w:szCs w:val="28"/>
                              </w:rPr>
                              <w:t>L'appartenance islamique se fait aussi sentir par la mul-tiplication des mosquées bien au-delà de la ville intra-muros, ponctuant les faubourgs, les quartiers neufs par-fois édifiés sous l'égide des occupants européens voici quelques décennies, les nouvelles extensions réalisées de-puis les indépendances nationales et enfin les banlieues distendues contemporaines.</w:t>
                            </w:r>
                          </w:p>
                          <w:p w:rsidR="0029243F" w:rsidRPr="0029243F" w:rsidRDefault="0029243F" w:rsidP="0029243F">
                            <w:pPr>
                              <w:spacing w:line="2" w:lineRule="exact"/>
                              <w:rPr>
                                <w:rFonts w:asciiTheme="majorBidi" w:eastAsia="Times New Roman" w:hAnsiTheme="majorBidi" w:cstheme="majorBidi"/>
                                <w:i/>
                                <w:sz w:val="28"/>
                                <w:szCs w:val="28"/>
                              </w:rPr>
                            </w:pPr>
                          </w:p>
                          <w:p w:rsidR="0029243F" w:rsidRPr="0029243F" w:rsidRDefault="0029243F" w:rsidP="0029243F">
                            <w:pPr>
                              <w:spacing w:line="0" w:lineRule="atLeast"/>
                              <w:rPr>
                                <w:rFonts w:asciiTheme="majorBidi" w:eastAsia="Times New Roman" w:hAnsiTheme="majorBidi" w:cstheme="majorBidi"/>
                                <w:sz w:val="28"/>
                                <w:szCs w:val="28"/>
                              </w:rPr>
                            </w:pPr>
                            <w:r w:rsidRPr="0029243F">
                              <w:rPr>
                                <w:rFonts w:asciiTheme="majorBidi" w:eastAsia="Garamond" w:hAnsiTheme="majorBidi" w:cstheme="majorBidi"/>
                                <w:sz w:val="28"/>
                                <w:szCs w:val="28"/>
                              </w:rPr>
                              <w:t xml:space="preserve">Dernière caractéristique islamique : le rythme de la ville </w:t>
                            </w:r>
                            <w:r w:rsidRPr="0029243F">
                              <w:rPr>
                                <w:rFonts w:asciiTheme="majorBidi" w:eastAsia="Times New Roman" w:hAnsiTheme="majorBidi" w:cstheme="majorBidi"/>
                                <w:sz w:val="28"/>
                                <w:szCs w:val="28"/>
                              </w:rPr>
                              <w:t>et les traits particuliers des foules urbaines sont direc-tement influencés par les principes socio-religieux, ap pliqués avec des rigueurs différentes selon les pays du monde musulman</w:t>
                            </w:r>
                            <w:r>
                              <w:rPr>
                                <w:rFonts w:ascii="Garamond" w:eastAsia="Garamond" w:hAnsi="Garamond"/>
                              </w:rPr>
                              <w:t>.</w:t>
                            </w:r>
                          </w:p>
                          <w:p w:rsidR="0029243F" w:rsidRPr="0029243F" w:rsidRDefault="0029243F">
                            <w:pPr>
                              <w:rPr>
                                <w:rFonts w:asciiTheme="majorBidi" w:hAnsiTheme="majorBidi" w:cstheme="majorBidi"/>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8" style="position:absolute;margin-left:9.6pt;margin-top:15.25pt;width:452.65pt;height:368.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" fillcolor="#9bbb59 [3206]" strokecolor="#9bbb59 [3206]" strokeweight="10pt">
                <v:stroke linestyle="thinThin"/>
                <v:shadow color="#868686"/>
                <v:textbox>
                  <w:txbxContent>
                    <w:p w:rsidR="0029243F" w:rsidRPr="0029243F" w:rsidRDefault="0029243F" w:rsidP="0029243F">
                      <w:pPr>
                        <w:spacing w:line="0" w:lineRule="atLeast"/>
                        <w:rPr>
                          <w:rFonts w:asciiTheme="majorBidi" w:eastAsia="Garamond" w:hAnsiTheme="majorBidi" w:cstheme="majorBidi"/>
                          <w:b/>
                          <w:bCs/>
                          <w:sz w:val="28"/>
                          <w:szCs w:val="28"/>
                        </w:rPr>
                      </w:pPr>
                      <w:r w:rsidRPr="0029243F">
                        <w:rPr>
                          <w:rFonts w:asciiTheme="majorBidi" w:eastAsia="Garamond" w:hAnsiTheme="majorBidi" w:cstheme="majorBidi"/>
                          <w:b/>
                          <w:bCs/>
                          <w:sz w:val="28"/>
                          <w:szCs w:val="28"/>
                        </w:rPr>
                        <w:t>I. QUELQUES CARACTERISTIQUES D'ENSEMBLE</w:t>
                      </w:r>
                    </w:p>
                    <w:p w:rsidR="0029243F" w:rsidRPr="0029243F" w:rsidRDefault="0029243F" w:rsidP="0029243F">
                      <w:pPr>
                        <w:spacing w:line="77" w:lineRule="exact"/>
                        <w:rPr>
                          <w:rFonts w:asciiTheme="majorBidi" w:eastAsia="Times New Roman" w:hAnsiTheme="majorBidi" w:cstheme="majorBidi"/>
                          <w:i/>
                          <w:sz w:val="28"/>
                          <w:szCs w:val="28"/>
                        </w:rPr>
                      </w:pPr>
                    </w:p>
                    <w:p w:rsidR="0029243F" w:rsidRPr="0029243F" w:rsidRDefault="0029243F" w:rsidP="0029243F">
                      <w:pPr>
                        <w:spacing w:line="245" w:lineRule="auto"/>
                        <w:ind w:hanging="4"/>
                        <w:jc w:val="both"/>
                        <w:rPr>
                          <w:rFonts w:asciiTheme="majorBidi" w:eastAsia="Garamond" w:hAnsiTheme="majorBidi" w:cstheme="majorBidi"/>
                          <w:sz w:val="28"/>
                          <w:szCs w:val="28"/>
                        </w:rPr>
                      </w:pPr>
                      <w:r w:rsidRPr="0029243F">
                        <w:rPr>
                          <w:rFonts w:asciiTheme="majorBidi" w:eastAsia="Garamond" w:hAnsiTheme="majorBidi" w:cstheme="majorBidi"/>
                          <w:sz w:val="28"/>
                          <w:szCs w:val="28"/>
                        </w:rPr>
                        <w:t xml:space="preserve">Le premier trait commun à ces villes est évidemment </w:t>
                      </w:r>
                      <w:r w:rsidRPr="0029243F">
                        <w:rPr>
                          <w:rFonts w:asciiTheme="majorBidi" w:eastAsia="Times New Roman" w:hAnsiTheme="majorBidi" w:cstheme="majorBidi"/>
                          <w:i/>
                          <w:sz w:val="28"/>
                          <w:szCs w:val="28"/>
                        </w:rPr>
                        <w:t xml:space="preserve">leur appartenance au monde de l'Islam. </w:t>
                      </w:r>
                      <w:r w:rsidRPr="0029243F">
                        <w:rPr>
                          <w:rFonts w:asciiTheme="majorBidi" w:eastAsia="Garamond" w:hAnsiTheme="majorBidi" w:cstheme="majorBidi"/>
                          <w:sz w:val="28"/>
                          <w:szCs w:val="28"/>
                        </w:rPr>
                        <w:t>Ceci se traduit</w:t>
                      </w:r>
                      <w:r w:rsidRPr="0029243F">
                        <w:rPr>
                          <w:rFonts w:asciiTheme="majorBidi" w:eastAsia="Times New Roman" w:hAnsiTheme="majorBidi" w:cstheme="majorBidi"/>
                          <w:i/>
                          <w:sz w:val="28"/>
                          <w:szCs w:val="28"/>
                        </w:rPr>
                        <w:t xml:space="preserve"> </w:t>
                      </w:r>
                      <w:r w:rsidRPr="0029243F">
                        <w:rPr>
                          <w:rFonts w:asciiTheme="majorBidi" w:eastAsia="Garamond" w:hAnsiTheme="majorBidi" w:cstheme="majorBidi"/>
                          <w:sz w:val="28"/>
                          <w:szCs w:val="28"/>
                        </w:rPr>
                        <w:t>dans les noyaux historiques de ces cités par une organisa-tion spatiale particulière qu'on lit encore dans les tissus urbains intra-muros : structure radio-concentrique, rôle central de la Grande Mosquée, spécialisation des souks</w:t>
                      </w:r>
                    </w:p>
                    <w:p w:rsidR="0029243F" w:rsidRPr="0029243F" w:rsidRDefault="0029243F" w:rsidP="0029243F">
                      <w:pPr>
                        <w:spacing w:line="6" w:lineRule="exact"/>
                        <w:rPr>
                          <w:rFonts w:asciiTheme="majorBidi" w:eastAsia="Times New Roman" w:hAnsiTheme="majorBidi" w:cstheme="majorBidi"/>
                          <w:i/>
                          <w:sz w:val="28"/>
                          <w:szCs w:val="28"/>
                        </w:rPr>
                      </w:pPr>
                    </w:p>
                    <w:p w:rsidR="0029243F" w:rsidRPr="0029243F" w:rsidRDefault="0029243F" w:rsidP="0029243F">
                      <w:pPr>
                        <w:spacing w:line="245" w:lineRule="auto"/>
                        <w:jc w:val="both"/>
                        <w:rPr>
                          <w:rFonts w:asciiTheme="majorBidi" w:eastAsia="Garamond" w:hAnsiTheme="majorBidi" w:cstheme="majorBidi"/>
                          <w:sz w:val="28"/>
                          <w:szCs w:val="28"/>
                        </w:rPr>
                      </w:pPr>
                      <w:r w:rsidRPr="0029243F">
                        <w:rPr>
                          <w:rFonts w:asciiTheme="majorBidi" w:eastAsia="Garamond" w:hAnsiTheme="majorBidi" w:cstheme="majorBidi"/>
                          <w:sz w:val="28"/>
                          <w:szCs w:val="28"/>
                        </w:rPr>
                        <w:t>— rues spécialisées dans le commerce et l'artisanat — à proximité du pôle religieux, forte personnalité des quar-tiers résidentiels et de leur équipement de base : ruelles commerçantes, bains publics, caravansérails, transitions progressives des espaces publics aux demeures privées, aveugles sur la rue et organisées intérieurement autour d'un patio, par le biais d'impasses regroupant des cel-lules familiales élargies </w:t>
                      </w:r>
                    </w:p>
                    <w:p w:rsidR="0029243F" w:rsidRPr="0029243F" w:rsidRDefault="0029243F" w:rsidP="0029243F">
                      <w:pPr>
                        <w:spacing w:line="6" w:lineRule="exact"/>
                        <w:rPr>
                          <w:rFonts w:asciiTheme="majorBidi" w:eastAsia="Times New Roman" w:hAnsiTheme="majorBidi" w:cstheme="majorBidi"/>
                          <w:i/>
                          <w:sz w:val="28"/>
                          <w:szCs w:val="28"/>
                        </w:rPr>
                      </w:pPr>
                    </w:p>
                    <w:p w:rsidR="0029243F" w:rsidRPr="0029243F" w:rsidRDefault="0029243F" w:rsidP="0029243F">
                      <w:pPr>
                        <w:spacing w:line="252" w:lineRule="auto"/>
                        <w:ind w:hanging="4"/>
                        <w:jc w:val="both"/>
                        <w:rPr>
                          <w:rFonts w:asciiTheme="majorBidi" w:eastAsia="Garamond" w:hAnsiTheme="majorBidi" w:cstheme="majorBidi"/>
                          <w:sz w:val="28"/>
                          <w:szCs w:val="28"/>
                        </w:rPr>
                      </w:pPr>
                      <w:r w:rsidRPr="0029243F">
                        <w:rPr>
                          <w:rFonts w:asciiTheme="majorBidi" w:eastAsia="Garamond" w:hAnsiTheme="majorBidi" w:cstheme="majorBidi"/>
                          <w:sz w:val="28"/>
                          <w:szCs w:val="28"/>
                        </w:rPr>
                        <w:t>L'appartenance islamique se fait aussi sentir par la mul-tiplication des mosquées bien au-delà de la ville intra-muros, ponctuant les faubourgs, les quartiers neufs par-fois édifiés sous l'égide des occupants européens voici quelques décennies, les nouvelles extensions réalisées de-puis les indépendances nationales et enfin les banlieues distendues contemporaines.</w:t>
                      </w:r>
                    </w:p>
                    <w:p w:rsidR="0029243F" w:rsidRPr="0029243F" w:rsidRDefault="0029243F" w:rsidP="0029243F">
                      <w:pPr>
                        <w:spacing w:line="2" w:lineRule="exact"/>
                        <w:rPr>
                          <w:rFonts w:asciiTheme="majorBidi" w:eastAsia="Times New Roman" w:hAnsiTheme="majorBidi" w:cstheme="majorBidi"/>
                          <w:i/>
                          <w:sz w:val="28"/>
                          <w:szCs w:val="28"/>
                        </w:rPr>
                      </w:pPr>
                    </w:p>
                    <w:p w:rsidR="0029243F" w:rsidRPr="0029243F" w:rsidRDefault="0029243F" w:rsidP="0029243F">
                      <w:pPr>
                        <w:spacing w:line="0" w:lineRule="atLeast"/>
                        <w:rPr>
                          <w:rFonts w:asciiTheme="majorBidi" w:eastAsia="Times New Roman" w:hAnsiTheme="majorBidi" w:cstheme="majorBidi"/>
                          <w:sz w:val="28"/>
                          <w:szCs w:val="28"/>
                        </w:rPr>
                      </w:pPr>
                      <w:r w:rsidRPr="0029243F">
                        <w:rPr>
                          <w:rFonts w:asciiTheme="majorBidi" w:eastAsia="Garamond" w:hAnsiTheme="majorBidi" w:cstheme="majorBidi"/>
                          <w:sz w:val="28"/>
                          <w:szCs w:val="28"/>
                        </w:rPr>
                        <w:t xml:space="preserve">Dernière caractéristique islamique : le rythme de la ville </w:t>
                      </w:r>
                      <w:r w:rsidRPr="0029243F">
                        <w:rPr>
                          <w:rFonts w:asciiTheme="majorBidi" w:eastAsia="Times New Roman" w:hAnsiTheme="majorBidi" w:cstheme="majorBidi"/>
                          <w:sz w:val="28"/>
                          <w:szCs w:val="28"/>
                        </w:rPr>
                        <w:t>et les traits particuliers des foules urbaines sont direc-tement influencés par les principes socio-religieux, ap pliqués avec des rigueurs différentes selon les pays du monde musulman</w:t>
                      </w:r>
                      <w:r>
                        <w:rPr>
                          <w:rFonts w:ascii="Garamond" w:eastAsia="Garamond" w:hAnsi="Garamond"/>
                        </w:rPr>
                        <w:t>.</w:t>
                      </w:r>
                    </w:p>
                    <w:p w:rsidR="0029243F" w:rsidRPr="0029243F" w:rsidRDefault="0029243F">
                      <w:pPr>
                        <w:rPr>
                          <w:rFonts w:asciiTheme="majorBidi" w:hAnsiTheme="majorBidi" w:cstheme="majorBidi"/>
                          <w:sz w:val="28"/>
                          <w:szCs w:val="28"/>
                        </w:rPr>
                      </w:pPr>
                    </w:p>
                  </w:txbxContent>
                </v:textbox>
              </v:rect>
            </w:pict>
          </mc:Fallback>
        </mc:AlternateContent>
      </w:r>
    </w:p>
    <w:p w:rsidR="0029243F" w:rsidRPr="0029243F" w:rsidRDefault="0029243F" w:rsidP="0029243F"/>
    <w:p w:rsidR="0029243F" w:rsidRPr="0029243F" w:rsidRDefault="0029243F" w:rsidP="0029243F"/>
    <w:p w:rsidR="0029243F" w:rsidRPr="0029243F" w:rsidRDefault="0029243F" w:rsidP="0029243F"/>
    <w:p w:rsidR="0029243F" w:rsidRPr="0029243F" w:rsidRDefault="0029243F" w:rsidP="0029243F"/>
    <w:p w:rsidR="0029243F" w:rsidRPr="0029243F" w:rsidRDefault="0029243F" w:rsidP="0029243F"/>
    <w:p w:rsidR="0029243F" w:rsidRPr="0029243F" w:rsidRDefault="0029243F" w:rsidP="0029243F"/>
    <w:p w:rsidR="0029243F" w:rsidRPr="0029243F" w:rsidRDefault="0029243F" w:rsidP="0029243F"/>
    <w:p w:rsidR="0029243F" w:rsidRPr="0029243F" w:rsidRDefault="0029243F" w:rsidP="0029243F"/>
    <w:p w:rsidR="0029243F" w:rsidRPr="0029243F" w:rsidRDefault="0029243F" w:rsidP="0029243F"/>
    <w:p w:rsidR="0029243F" w:rsidRPr="0029243F" w:rsidRDefault="0029243F" w:rsidP="0029243F"/>
    <w:p w:rsidR="0029243F" w:rsidRPr="0029243F" w:rsidRDefault="0029243F" w:rsidP="0029243F"/>
    <w:p w:rsidR="0029243F" w:rsidRPr="0029243F" w:rsidRDefault="0029243F" w:rsidP="0029243F"/>
    <w:p w:rsidR="0029243F" w:rsidRPr="0029243F" w:rsidRDefault="0029243F" w:rsidP="0029243F"/>
    <w:p w:rsidR="0029243F" w:rsidRPr="0029243F" w:rsidRDefault="0029243F" w:rsidP="0029243F"/>
    <w:p w:rsidR="0029243F" w:rsidRPr="0029243F" w:rsidRDefault="0029243F" w:rsidP="0029243F"/>
    <w:p w:rsidR="0029243F" w:rsidRPr="0029243F" w:rsidRDefault="0029243F" w:rsidP="0029243F"/>
    <w:p w:rsidR="0029243F" w:rsidRPr="0029243F" w:rsidRDefault="0029243F" w:rsidP="0029243F"/>
    <w:p w:rsidR="0029243F" w:rsidRPr="0029243F" w:rsidRDefault="0029243F" w:rsidP="0029243F"/>
    <w:p w:rsidR="0029243F" w:rsidRPr="0029243F" w:rsidRDefault="0029243F" w:rsidP="0029243F"/>
    <w:p w:rsidR="0029243F" w:rsidRPr="0029243F" w:rsidRDefault="0029243F" w:rsidP="0029243F"/>
    <w:p w:rsidR="0029243F" w:rsidRPr="0029243F" w:rsidRDefault="0029243F" w:rsidP="0029243F"/>
    <w:p w:rsidR="0029243F" w:rsidRPr="0029243F" w:rsidRDefault="0029243F" w:rsidP="0029243F"/>
    <w:p w:rsidR="0029243F" w:rsidRPr="0029243F" w:rsidRDefault="0029243F" w:rsidP="0029243F"/>
    <w:p w:rsidR="0029243F" w:rsidRPr="0029243F" w:rsidRDefault="0029243F" w:rsidP="0029243F"/>
    <w:p w:rsidR="0029243F" w:rsidRPr="0029243F" w:rsidRDefault="0029243F" w:rsidP="0029243F"/>
    <w:p w:rsidR="0029243F" w:rsidRPr="0029243F" w:rsidRDefault="0029243F" w:rsidP="0029243F"/>
    <w:p w:rsidR="0029243F" w:rsidRPr="0029243F" w:rsidRDefault="0029243F" w:rsidP="0029243F"/>
    <w:p w:rsidR="0029243F" w:rsidRPr="0029243F" w:rsidRDefault="0029243F" w:rsidP="0029243F"/>
    <w:p w:rsidR="0029243F" w:rsidRPr="0029243F" w:rsidRDefault="0029243F" w:rsidP="0029243F"/>
    <w:p w:rsidR="0029243F" w:rsidRDefault="0029243F" w:rsidP="0029243F"/>
    <w:p w:rsidR="0029243F" w:rsidRDefault="0029243F" w:rsidP="0029243F"/>
    <w:p w:rsidR="0029243F" w:rsidRDefault="0029243F" w:rsidP="0029243F"/>
    <w:p w:rsidR="0029243F" w:rsidRPr="0029243F" w:rsidRDefault="001B26DE" w:rsidP="0029243F">
      <w:r>
        <w:rPr>
          <w:noProof/>
        </w:rPr>
        <mc:AlternateContent>
          <mc:Choice Requires="wps">
            <w:drawing>
              <wp:anchor distT="0" distB="0" distL="114300" distR="114300" simplePos="0" relativeHeight="251660288" behindDoc="0" locked="0" layoutInCell="1" allowOverlap="1">
                <wp:simplePos x="0" y="0"/>
                <wp:positionH relativeFrom="column">
                  <wp:posOffset>121920</wp:posOffset>
                </wp:positionH>
                <wp:positionV relativeFrom="paragraph">
                  <wp:posOffset>-325755</wp:posOffset>
                </wp:positionV>
                <wp:extent cx="5728970" cy="9581515"/>
                <wp:effectExtent l="21590" t="24130" r="40640" b="52705"/>
                <wp:wrapNone/>
                <wp:docPr id="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28970" cy="9581515"/>
                        </a:xfrm>
                        <a:prstGeom prst="rect">
                          <a:avLst/>
                        </a:prstGeom>
                        <a:solidFill>
                          <a:schemeClr val="accent1">
                            <a:lumMod val="100000"/>
                            <a:lumOff val="0"/>
                          </a:schemeClr>
                        </a:solidFill>
                        <a:ln w="38100">
                          <a:solidFill>
                            <a:schemeClr val="lt1">
                              <a:lumMod val="95000"/>
                              <a:lumOff val="0"/>
                            </a:schemeClr>
                          </a:solidFill>
                          <a:miter lim="800000"/>
                          <a:headEnd/>
                          <a:tailEnd/>
                        </a:ln>
                        <a:effectLst>
                          <a:outerShdw dist="28398" dir="3806097" algn="ctr" rotWithShape="0">
                            <a:schemeClr val="accent1">
                              <a:lumMod val="50000"/>
                              <a:lumOff val="0"/>
                              <a:alpha val="50000"/>
                            </a:schemeClr>
                          </a:outerShdw>
                        </a:effectLst>
                      </wps:spPr>
                      <wps:txbx>
                        <w:txbxContent>
                          <w:p w:rsidR="0039100A" w:rsidRPr="0039100A" w:rsidRDefault="0039100A" w:rsidP="0039100A">
                            <w:pPr>
                              <w:spacing w:line="183" w:lineRule="auto"/>
                              <w:ind w:left="20"/>
                              <w:jc w:val="right"/>
                              <w:rPr>
                                <w:rFonts w:asciiTheme="majorBidi" w:eastAsia="Garamond" w:hAnsiTheme="majorBidi" w:cstheme="majorBidi"/>
                                <w:sz w:val="28"/>
                                <w:szCs w:val="28"/>
                              </w:rPr>
                            </w:pPr>
                            <w:r w:rsidRPr="0039100A">
                              <w:rPr>
                                <w:rFonts w:asciiTheme="majorBidi" w:eastAsia="Garamond" w:hAnsiTheme="majorBidi" w:cstheme="majorBidi"/>
                                <w:color w:val="FFFF00"/>
                                <w:sz w:val="28"/>
                                <w:szCs w:val="28"/>
                              </w:rPr>
                              <w:t>Deuxième trait commun</w:t>
                            </w:r>
                            <w:r w:rsidRPr="0039100A">
                              <w:rPr>
                                <w:rFonts w:asciiTheme="majorBidi" w:eastAsia="Garamond" w:hAnsiTheme="majorBidi" w:cstheme="majorBidi"/>
                                <w:sz w:val="28"/>
                                <w:szCs w:val="28"/>
                              </w:rPr>
                              <w:t xml:space="preserve"> à la plupart de ces villes : </w:t>
                            </w:r>
                            <w:r w:rsidRPr="0039100A">
                              <w:rPr>
                                <w:rFonts w:asciiTheme="majorBidi" w:eastAsia="Times New Roman" w:hAnsiTheme="majorBidi" w:cstheme="majorBidi"/>
                                <w:i/>
                                <w:sz w:val="28"/>
                                <w:szCs w:val="28"/>
                              </w:rPr>
                              <w:t>elles</w:t>
                            </w:r>
                            <w:r w:rsidRPr="0039100A">
                              <w:rPr>
                                <w:rFonts w:asciiTheme="majorBidi" w:eastAsia="Garamond" w:hAnsiTheme="majorBidi" w:cstheme="majorBidi"/>
                                <w:sz w:val="28"/>
                                <w:szCs w:val="28"/>
                              </w:rPr>
                              <w:t xml:space="preserve"> et l'on y retrouve —</w:t>
                            </w:r>
                          </w:p>
                          <w:p w:rsidR="0039100A" w:rsidRPr="0039100A" w:rsidRDefault="0039100A" w:rsidP="0039100A">
                            <w:pPr>
                              <w:spacing w:line="177" w:lineRule="exact"/>
                              <w:rPr>
                                <w:rFonts w:asciiTheme="majorBidi" w:eastAsia="Times New Roman" w:hAnsiTheme="majorBidi" w:cstheme="majorBidi"/>
                                <w:i/>
                                <w:sz w:val="28"/>
                                <w:szCs w:val="28"/>
                              </w:rPr>
                            </w:pPr>
                          </w:p>
                          <w:p w:rsidR="0039100A" w:rsidRPr="0039100A" w:rsidRDefault="0039100A" w:rsidP="0039100A">
                            <w:pPr>
                              <w:spacing w:line="242" w:lineRule="auto"/>
                              <w:ind w:right="80" w:hanging="4"/>
                              <w:rPr>
                                <w:rFonts w:asciiTheme="majorBidi" w:eastAsia="Garamond" w:hAnsiTheme="majorBidi" w:cstheme="majorBidi"/>
                                <w:sz w:val="28"/>
                                <w:szCs w:val="28"/>
                              </w:rPr>
                            </w:pPr>
                            <w:r w:rsidRPr="0039100A">
                              <w:rPr>
                                <w:rFonts w:asciiTheme="majorBidi" w:eastAsia="Garamond" w:hAnsiTheme="majorBidi" w:cstheme="majorBidi"/>
                                <w:sz w:val="28"/>
                                <w:szCs w:val="28"/>
                              </w:rPr>
                              <w:t>tout spécialement dans les plus grandes cités — une juxtaposition de vieux quartiers indigènes et de quar-tiers plus récents à l'occidentale. Les premiers, plus ou moins traditionnels dans leur conception, sont des es-paces centraux, voire des faubourgs, denses, parfois net-tement séparés, parfois totalement soudés, parfois in-terpénétrés avec les implantations occidentales. Celles-ci se sont développées dans une "ville neuve" avec voi-ries rectilignes, plans en damiers, immeubles à étages, aération des îlots, adaptation au trafic automobile, villas résidentielles largement ouvertes sur la rue. La période coloniale s'est manifestée par une rupture urbanistique et</w:t>
                            </w:r>
                            <w:r>
                              <w:rPr>
                                <w:rFonts w:asciiTheme="majorBidi" w:eastAsia="Garamond" w:hAnsiTheme="majorBidi" w:cstheme="majorBidi"/>
                                <w:sz w:val="28"/>
                                <w:szCs w:val="28"/>
                              </w:rPr>
                              <w:t xml:space="preserve"> </w:t>
                            </w:r>
                            <w:r w:rsidRPr="0039100A">
                              <w:rPr>
                                <w:rFonts w:asciiTheme="majorBidi" w:eastAsia="Garamond" w:hAnsiTheme="majorBidi" w:cstheme="majorBidi"/>
                                <w:sz w:val="28"/>
                                <w:szCs w:val="28"/>
                              </w:rPr>
                              <w:t xml:space="preserve">elle a introduit une forte dualité dans l'organisme urbain </w:t>
                            </w:r>
                          </w:p>
                          <w:p w:rsidR="0039100A" w:rsidRPr="0039100A" w:rsidRDefault="0039100A" w:rsidP="0039100A">
                            <w:pPr>
                              <w:spacing w:line="242" w:lineRule="auto"/>
                              <w:ind w:right="80" w:hanging="4"/>
                              <w:rPr>
                                <w:rFonts w:asciiTheme="majorBidi" w:eastAsia="Garamond" w:hAnsiTheme="majorBidi" w:cstheme="majorBidi"/>
                                <w:sz w:val="28"/>
                                <w:szCs w:val="28"/>
                              </w:rPr>
                            </w:pPr>
                            <w:r w:rsidRPr="0039100A">
                              <w:rPr>
                                <w:rFonts w:asciiTheme="majorBidi" w:eastAsia="Garamond" w:hAnsiTheme="majorBidi" w:cstheme="majorBidi"/>
                                <w:sz w:val="28"/>
                                <w:szCs w:val="28"/>
                              </w:rPr>
                              <w:t>Troisième caractère d'ensemble : localisées dans la zone aride ou semi-aride, les cités arabes ont toujours eu à résoudre un délicat problème d'alimentation en eau. Aux époques médiévales, adductions, fontaines, irrigations, systèmes d'égouts constituèrent de prestigieux aménagements ayant un rôle structurant dans le tissu urbain, réalisations remarquables dont on admire encore aujourd'hui la conception et la perfection. De nos jours, du fait de l'extension des besoins, le problème de l'eau se pose partout avec acuité, sauf peut-être dans les riches Etats pétroliers, et il fait planer une sérieuse menace sur certaines grandes villes, du fait de l'insuffisance des ressources et de la croissante augmentation des besoins. Quatrième caractéristique : situées dans des zones de conflits internes ou externes, ces villes sont marquées par l' importance spatiale des installations militaires : camps, casernes, terrains de manoeuvres, aérodromes, dépôts. Ces zones occupent de grandes superficies, parfois en des lieux centraux, gelant des pans entiers de la ville et posant aujourd'hui de gros problèmes pour l'extension ordonnée des tissus urbains. De Rabat au Caire, de Beyrouth à Amman ou Baghdad, on retrouve partout, même dans des Etats à régime politique civil, cet impact massif des quartiers militaires ou militarisés.</w:t>
                            </w:r>
                          </w:p>
                          <w:p w:rsidR="0039100A" w:rsidRPr="0039100A" w:rsidRDefault="0039100A" w:rsidP="0039100A">
                            <w:pPr>
                              <w:spacing w:line="242" w:lineRule="auto"/>
                              <w:ind w:right="80" w:hanging="4"/>
                              <w:rPr>
                                <w:rFonts w:asciiTheme="majorBidi" w:eastAsia="Garamond" w:hAnsiTheme="majorBidi" w:cstheme="majorBidi"/>
                                <w:sz w:val="28"/>
                                <w:szCs w:val="28"/>
                              </w:rPr>
                            </w:pPr>
                            <w:r w:rsidRPr="0039100A">
                              <w:rPr>
                                <w:rFonts w:asciiTheme="majorBidi" w:eastAsia="Garamond" w:hAnsiTheme="majorBidi" w:cstheme="majorBidi"/>
                                <w:sz w:val="28"/>
                                <w:szCs w:val="28"/>
                              </w:rPr>
                              <w:t>Il est d'autres caractéristiques communes mais qui ne sont pas spécifiques du Monde Arabe. Elles relèvent, en effet, des traits habituels et généraux des villes du tiers monde.</w:t>
                            </w:r>
                          </w:p>
                          <w:p w:rsidR="0039100A" w:rsidRPr="0039100A" w:rsidRDefault="0039100A" w:rsidP="0039100A">
                            <w:pPr>
                              <w:spacing w:line="242" w:lineRule="auto"/>
                              <w:ind w:right="80" w:hanging="4"/>
                              <w:rPr>
                                <w:rFonts w:asciiTheme="majorBidi" w:eastAsia="Garamond" w:hAnsiTheme="majorBidi" w:cstheme="majorBidi"/>
                                <w:sz w:val="28"/>
                                <w:szCs w:val="28"/>
                              </w:rPr>
                            </w:pPr>
                            <w:r w:rsidRPr="0039100A">
                              <w:rPr>
                                <w:rFonts w:asciiTheme="majorBidi" w:eastAsia="Garamond" w:hAnsiTheme="majorBidi" w:cstheme="majorBidi"/>
                                <w:sz w:val="28"/>
                                <w:szCs w:val="28"/>
                              </w:rPr>
                              <w:t>Nous relevons ainsi, un peu pêle-mêle : la forte extension périphérique des espaces bâtis, de dramatiques in-suffisances dans le domaine du logement, le développe-ment d'un habitat spontané pas forcément précaire — et aussi celui de nombreuses activités du secteur infor-mel, la disparition progressive d'espaces ruraux et sur-tout — fait plus grave — de ceintures maraîchères à la périphérie des agglomérations urbaines, Alger et Le Caire offrant dans ce domaine des exemples de grignotage vi-goureux de l'espace agricole. Nous pouvons également ajouter la rudesse des conditions de transport pour une grande partie des citadins, du fait de la capacité insuffi-sante des transports en commun et enfin l'importance des contingents de population jeune, composés en particulier d'adolescents, souvent déçus car désoeuvrés, et qui, plus que les très jeunes, occupent une place à part dans les sociétés urbaines et dans la fréquentation des rues.</w:t>
                            </w:r>
                          </w:p>
                          <w:p w:rsidR="0039100A" w:rsidRPr="0039100A" w:rsidRDefault="0039100A" w:rsidP="0039100A">
                            <w:pPr>
                              <w:spacing w:line="242" w:lineRule="auto"/>
                              <w:ind w:right="80" w:hanging="4"/>
                              <w:rPr>
                                <w:rFonts w:asciiTheme="majorBidi" w:eastAsia="Garamond" w:hAnsiTheme="majorBidi" w:cstheme="majorBidi"/>
                                <w:sz w:val="28"/>
                                <w:szCs w:val="28"/>
                              </w:rPr>
                            </w:pPr>
                          </w:p>
                          <w:p w:rsidR="0039100A" w:rsidRPr="0039100A" w:rsidRDefault="0039100A" w:rsidP="0039100A">
                            <w:pPr>
                              <w:spacing w:line="242" w:lineRule="auto"/>
                              <w:ind w:right="80" w:hanging="4"/>
                              <w:rPr>
                                <w:rFonts w:asciiTheme="majorBidi" w:eastAsia="Garamond" w:hAnsiTheme="majorBidi" w:cstheme="majorBidi"/>
                                <w:sz w:val="28"/>
                                <w:szCs w:val="28"/>
                              </w:rPr>
                            </w:pPr>
                            <w:r w:rsidRPr="0039100A">
                              <w:rPr>
                                <w:rFonts w:asciiTheme="majorBidi" w:eastAsia="Garamond" w:hAnsiTheme="majorBidi" w:cstheme="majorBidi"/>
                                <w:sz w:val="28"/>
                                <w:szCs w:val="28"/>
                              </w:rPr>
                              <w:t>Ceci étant, les villes du monde arabe ne présentent pas les conditions catastrophiques de vie quotidienne, d'ha-bitat, d'hygiène et de santé d'autres nations plus défa-vorisées. On pense à Calcutta, aux entassements de Dja-karta, aux favelas brésiliennes. De remarquables efforts d'amélioration de quarties urbains entiers ont été entre-pris et leurs effets sont constatables : éradication des bi-donvilles, grands ensembles de logements sociaux, pro-grammes d'auto-construction, développement récent de</w:t>
                            </w:r>
                          </w:p>
                          <w:p w:rsidR="0039100A" w:rsidRPr="0039100A" w:rsidRDefault="0039100A" w:rsidP="0039100A">
                            <w:pPr>
                              <w:spacing w:line="242" w:lineRule="auto"/>
                              <w:ind w:right="80" w:hanging="4"/>
                              <w:rPr>
                                <w:rFonts w:asciiTheme="majorBidi" w:eastAsia="Garamond" w:hAnsiTheme="majorBidi" w:cstheme="majorBidi"/>
                                <w:sz w:val="28"/>
                                <w:szCs w:val="28"/>
                              </w:rPr>
                            </w:pPr>
                            <w:r w:rsidRPr="0039100A">
                              <w:rPr>
                                <w:rFonts w:asciiTheme="majorBidi" w:eastAsia="Garamond" w:hAnsiTheme="majorBidi" w:cstheme="majorBidi"/>
                                <w:sz w:val="28"/>
                                <w:szCs w:val="28"/>
                              </w:rPr>
                              <w:br w:type="column"/>
                            </w:r>
                          </w:p>
                          <w:p w:rsidR="0039100A" w:rsidRPr="0039100A" w:rsidRDefault="0039100A" w:rsidP="0039100A">
                            <w:pPr>
                              <w:spacing w:line="260" w:lineRule="auto"/>
                              <w:ind w:firstLine="14"/>
                              <w:jc w:val="both"/>
                              <w:rPr>
                                <w:rFonts w:asciiTheme="majorBidi" w:eastAsia="Garamond" w:hAnsiTheme="majorBidi" w:cstheme="majorBidi"/>
                                <w:sz w:val="28"/>
                                <w:szCs w:val="28"/>
                              </w:rPr>
                            </w:pPr>
                          </w:p>
                          <w:p w:rsidR="0039100A" w:rsidRPr="0039100A" w:rsidRDefault="0039100A">
                            <w:pPr>
                              <w:rPr>
                                <w:rFonts w:asciiTheme="majorBidi" w:hAnsiTheme="majorBidi" w:cstheme="majorBidi"/>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9" style="position:absolute;margin-left:9.6pt;margin-top:-25.65pt;width:451.1pt;height:754.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" fillcolor="#4f81bd [3204]" strokecolor="#f2f2f2 [3041]" strokeweight="3pt">
                <v:shadow on="t" color="#243f60 [1604]" opacity=".5" offset="1pt"/>
                <v:textbox>
                  <w:txbxContent>
                    <w:p w:rsidR="0039100A" w:rsidRPr="0039100A" w:rsidRDefault="0039100A" w:rsidP="0039100A">
                      <w:pPr>
                        <w:spacing w:line="183" w:lineRule="auto"/>
                        <w:ind w:left="20"/>
                        <w:jc w:val="right"/>
                        <w:rPr>
                          <w:rFonts w:asciiTheme="majorBidi" w:eastAsia="Garamond" w:hAnsiTheme="majorBidi" w:cstheme="majorBidi"/>
                          <w:sz w:val="28"/>
                          <w:szCs w:val="28"/>
                        </w:rPr>
                      </w:pPr>
                      <w:r w:rsidRPr="0039100A">
                        <w:rPr>
                          <w:rFonts w:asciiTheme="majorBidi" w:eastAsia="Garamond" w:hAnsiTheme="majorBidi" w:cstheme="majorBidi"/>
                          <w:color w:val="FFFF00"/>
                          <w:sz w:val="28"/>
                          <w:szCs w:val="28"/>
                        </w:rPr>
                        <w:t>Deuxième trait commun</w:t>
                      </w:r>
                      <w:r w:rsidRPr="0039100A">
                        <w:rPr>
                          <w:rFonts w:asciiTheme="majorBidi" w:eastAsia="Garamond" w:hAnsiTheme="majorBidi" w:cstheme="majorBidi"/>
                          <w:sz w:val="28"/>
                          <w:szCs w:val="28"/>
                        </w:rPr>
                        <w:t xml:space="preserve"> à la plupart de ces villes : </w:t>
                      </w:r>
                      <w:r w:rsidRPr="0039100A">
                        <w:rPr>
                          <w:rFonts w:asciiTheme="majorBidi" w:eastAsia="Times New Roman" w:hAnsiTheme="majorBidi" w:cstheme="majorBidi"/>
                          <w:i/>
                          <w:sz w:val="28"/>
                          <w:szCs w:val="28"/>
                        </w:rPr>
                        <w:t>elles</w:t>
                      </w:r>
                      <w:r w:rsidRPr="0039100A">
                        <w:rPr>
                          <w:rFonts w:asciiTheme="majorBidi" w:eastAsia="Garamond" w:hAnsiTheme="majorBidi" w:cstheme="majorBidi"/>
                          <w:sz w:val="28"/>
                          <w:szCs w:val="28"/>
                        </w:rPr>
                        <w:t xml:space="preserve"> et l'on y retrouve —</w:t>
                      </w:r>
                    </w:p>
                    <w:p w:rsidR="0039100A" w:rsidRPr="0039100A" w:rsidRDefault="0039100A" w:rsidP="0039100A">
                      <w:pPr>
                        <w:spacing w:line="177" w:lineRule="exact"/>
                        <w:rPr>
                          <w:rFonts w:asciiTheme="majorBidi" w:eastAsia="Times New Roman" w:hAnsiTheme="majorBidi" w:cstheme="majorBidi"/>
                          <w:i/>
                          <w:sz w:val="28"/>
                          <w:szCs w:val="28"/>
                        </w:rPr>
                      </w:pPr>
                    </w:p>
                    <w:p w:rsidR="0039100A" w:rsidRPr="0039100A" w:rsidRDefault="0039100A" w:rsidP="0039100A">
                      <w:pPr>
                        <w:spacing w:line="242" w:lineRule="auto"/>
                        <w:ind w:right="80" w:hanging="4"/>
                        <w:rPr>
                          <w:rFonts w:asciiTheme="majorBidi" w:eastAsia="Garamond" w:hAnsiTheme="majorBidi" w:cstheme="majorBidi"/>
                          <w:sz w:val="28"/>
                          <w:szCs w:val="28"/>
                        </w:rPr>
                      </w:pPr>
                      <w:r w:rsidRPr="0039100A">
                        <w:rPr>
                          <w:rFonts w:asciiTheme="majorBidi" w:eastAsia="Garamond" w:hAnsiTheme="majorBidi" w:cstheme="majorBidi"/>
                          <w:sz w:val="28"/>
                          <w:szCs w:val="28"/>
                        </w:rPr>
                        <w:t>tout spécialement dans les plus grandes cités — une juxtaposition de vieux quartiers indigènes et de quar-tiers plus récents à l'occidentale. Les premiers, plus ou moins traditionnels dans leur conception, sont des es-paces centraux, voire des faubourgs, denses, parfois net-tement séparés, parfois totalement soudés, parfois in-terpénétrés avec les implantations occidentales. Celles-ci se sont développées dans une "ville neuve" avec voi-ries rectilignes, plans en damiers, immeubles à étages, aération des îlots, adaptation au trafic automobile, villas résidentielles largement ouvertes sur la rue. La période coloniale s'est manifestée par une rupture urbanistique et</w:t>
                      </w:r>
                      <w:r>
                        <w:rPr>
                          <w:rFonts w:asciiTheme="majorBidi" w:eastAsia="Garamond" w:hAnsiTheme="majorBidi" w:cstheme="majorBidi"/>
                          <w:sz w:val="28"/>
                          <w:szCs w:val="28"/>
                        </w:rPr>
                        <w:t xml:space="preserve"> </w:t>
                      </w:r>
                      <w:r w:rsidRPr="0039100A">
                        <w:rPr>
                          <w:rFonts w:asciiTheme="majorBidi" w:eastAsia="Garamond" w:hAnsiTheme="majorBidi" w:cstheme="majorBidi"/>
                          <w:sz w:val="28"/>
                          <w:szCs w:val="28"/>
                        </w:rPr>
                        <w:t xml:space="preserve">elle a introduit une forte dualité dans l'organisme urbain </w:t>
                      </w:r>
                    </w:p>
                    <w:p w:rsidR="0039100A" w:rsidRPr="0039100A" w:rsidRDefault="0039100A" w:rsidP="0039100A">
                      <w:pPr>
                        <w:spacing w:line="242" w:lineRule="auto"/>
                        <w:ind w:right="80" w:hanging="4"/>
                        <w:rPr>
                          <w:rFonts w:asciiTheme="majorBidi" w:eastAsia="Garamond" w:hAnsiTheme="majorBidi" w:cstheme="majorBidi"/>
                          <w:sz w:val="28"/>
                          <w:szCs w:val="28"/>
                        </w:rPr>
                      </w:pPr>
                      <w:r w:rsidRPr="0039100A">
                        <w:rPr>
                          <w:rFonts w:asciiTheme="majorBidi" w:eastAsia="Garamond" w:hAnsiTheme="majorBidi" w:cstheme="majorBidi"/>
                          <w:sz w:val="28"/>
                          <w:szCs w:val="28"/>
                        </w:rPr>
                        <w:t>Troisième caractère d'ensemble : localisées dans la zone aride ou semi-aride, les cités arabes ont toujours eu à résoudre un délicat problème d'alimentation en eau. Aux époques médiévales, adductions, fontaines, irrigations, systèmes d'égouts constituèrent de prestigieux aménagements ayant un rôle structurant dans le tissu urbain, réalisations remarquables dont on admire encore aujourd'hui la conception et la perfection. De nos jours, du fait de l'extension des besoins, le problème de l'eau se pose partout avec acuité, sauf peut-être dans les riches Etats pétroliers, et il fait planer une sérieuse menace sur certaines grandes villes, du fait de l'insuffisance des ressources et de la croissante augmentation des besoins. Quatrième caractéristique : situées dans des zones de conflits internes ou externes, ces villes sont marquées par l' importance spatiale des installations militaires : camps, casernes, terrains de manoeuvres, aérodromes, dépôts. Ces zones occupent de grandes superficies, parfois en des lieux centraux, gelant des pans entiers de la ville et posant aujourd'hui de gros problèmes pour l'extension ordonnée des tissus urbains. De Rabat au Caire, de Beyrouth à Amman ou Baghdad, on retrouve partout, même dans des Etats à régime politique civil, cet impact massif des quartiers militaires ou militarisés.</w:t>
                      </w:r>
                    </w:p>
                    <w:p w:rsidR="0039100A" w:rsidRPr="0039100A" w:rsidRDefault="0039100A" w:rsidP="0039100A">
                      <w:pPr>
                        <w:spacing w:line="242" w:lineRule="auto"/>
                        <w:ind w:right="80" w:hanging="4"/>
                        <w:rPr>
                          <w:rFonts w:asciiTheme="majorBidi" w:eastAsia="Garamond" w:hAnsiTheme="majorBidi" w:cstheme="majorBidi"/>
                          <w:sz w:val="28"/>
                          <w:szCs w:val="28"/>
                        </w:rPr>
                      </w:pPr>
                      <w:r w:rsidRPr="0039100A">
                        <w:rPr>
                          <w:rFonts w:asciiTheme="majorBidi" w:eastAsia="Garamond" w:hAnsiTheme="majorBidi" w:cstheme="majorBidi"/>
                          <w:sz w:val="28"/>
                          <w:szCs w:val="28"/>
                        </w:rPr>
                        <w:t>Il est d'autres caractéristiques communes mais qui ne sont pas spécifiques du Monde Arabe. Elles relèvent, en effet, des traits habituels et généraux des villes du tiers monde.</w:t>
                      </w:r>
                    </w:p>
                    <w:p w:rsidR="0039100A" w:rsidRPr="0039100A" w:rsidRDefault="0039100A" w:rsidP="0039100A">
                      <w:pPr>
                        <w:spacing w:line="242" w:lineRule="auto"/>
                        <w:ind w:right="80" w:hanging="4"/>
                        <w:rPr>
                          <w:rFonts w:asciiTheme="majorBidi" w:eastAsia="Garamond" w:hAnsiTheme="majorBidi" w:cstheme="majorBidi"/>
                          <w:sz w:val="28"/>
                          <w:szCs w:val="28"/>
                        </w:rPr>
                      </w:pPr>
                      <w:r w:rsidRPr="0039100A">
                        <w:rPr>
                          <w:rFonts w:asciiTheme="majorBidi" w:eastAsia="Garamond" w:hAnsiTheme="majorBidi" w:cstheme="majorBidi"/>
                          <w:sz w:val="28"/>
                          <w:szCs w:val="28"/>
                        </w:rPr>
                        <w:t>Nous relevons ainsi, un peu pêle-mêle : la forte extension périphérique des espaces bâtis, de dramatiques in-suffisances dans le domaine du logement, le développe-ment d'un habitat spontané pas forcément précaire — et aussi celui de nombreuses activités du secteur infor-mel, la disparition progressive d'espaces ruraux et sur-tout — fait plus grave — de ceintures maraîchères à la périphérie des agglomérations urbaines, Alger et Le Caire offrant dans ce domaine des exemples de grignotage vi-goureux de l'espace agricole. Nous pouvons également ajouter la rudesse des conditions de transport pour une grande partie des citadins, du fait de la capacité insuffi-sante des transports en commun et enfin l'importance des contingents de population jeune, composés en particulier d'adolescents, souvent déçus car désoeuvrés, et qui, plus que les très jeunes, occupent une place à part dans les sociétés urbaines et dans la fréquentation des rues.</w:t>
                      </w:r>
                    </w:p>
                    <w:p w:rsidR="0039100A" w:rsidRPr="0039100A" w:rsidRDefault="0039100A" w:rsidP="0039100A">
                      <w:pPr>
                        <w:spacing w:line="242" w:lineRule="auto"/>
                        <w:ind w:right="80" w:hanging="4"/>
                        <w:rPr>
                          <w:rFonts w:asciiTheme="majorBidi" w:eastAsia="Garamond" w:hAnsiTheme="majorBidi" w:cstheme="majorBidi"/>
                          <w:sz w:val="28"/>
                          <w:szCs w:val="28"/>
                        </w:rPr>
                      </w:pPr>
                    </w:p>
                    <w:p w:rsidR="0039100A" w:rsidRPr="0039100A" w:rsidRDefault="0039100A" w:rsidP="0039100A">
                      <w:pPr>
                        <w:spacing w:line="242" w:lineRule="auto"/>
                        <w:ind w:right="80" w:hanging="4"/>
                        <w:rPr>
                          <w:rFonts w:asciiTheme="majorBidi" w:eastAsia="Garamond" w:hAnsiTheme="majorBidi" w:cstheme="majorBidi"/>
                          <w:sz w:val="28"/>
                          <w:szCs w:val="28"/>
                        </w:rPr>
                      </w:pPr>
                      <w:r w:rsidRPr="0039100A">
                        <w:rPr>
                          <w:rFonts w:asciiTheme="majorBidi" w:eastAsia="Garamond" w:hAnsiTheme="majorBidi" w:cstheme="majorBidi"/>
                          <w:sz w:val="28"/>
                          <w:szCs w:val="28"/>
                        </w:rPr>
                        <w:t>Ceci étant, les villes du monde arabe ne présentent pas les conditions catastrophiques de vie quotidienne, d'ha-bitat, d'hygiène et de santé d'autres nations plus défa-vorisées. On pense à Calcutta, aux entassements de Dja-karta, aux favelas brésiliennes. De remarquables efforts d'amélioration de quarties urbains entiers ont été entre-pris et leurs effets sont constatables : éradication des bi-donvilles, grands ensembles de logements sociaux, pro-grammes d'auto-construction, développement récent de</w:t>
                      </w:r>
                    </w:p>
                    <w:p w:rsidR="0039100A" w:rsidRPr="0039100A" w:rsidRDefault="0039100A" w:rsidP="0039100A">
                      <w:pPr>
                        <w:spacing w:line="242" w:lineRule="auto"/>
                        <w:ind w:right="80" w:hanging="4"/>
                        <w:rPr>
                          <w:rFonts w:asciiTheme="majorBidi" w:eastAsia="Garamond" w:hAnsiTheme="majorBidi" w:cstheme="majorBidi"/>
                          <w:sz w:val="28"/>
                          <w:szCs w:val="28"/>
                        </w:rPr>
                      </w:pPr>
                      <w:r w:rsidRPr="0039100A">
                        <w:rPr>
                          <w:rFonts w:asciiTheme="majorBidi" w:eastAsia="Garamond" w:hAnsiTheme="majorBidi" w:cstheme="majorBidi"/>
                          <w:sz w:val="28"/>
                          <w:szCs w:val="28"/>
                        </w:rPr>
                        <w:br w:type="column"/>
                      </w:r>
                    </w:p>
                    <w:p w:rsidR="0039100A" w:rsidRPr="0039100A" w:rsidRDefault="0039100A" w:rsidP="0039100A">
                      <w:pPr>
                        <w:spacing w:line="260" w:lineRule="auto"/>
                        <w:ind w:firstLine="14"/>
                        <w:jc w:val="both"/>
                        <w:rPr>
                          <w:rFonts w:asciiTheme="majorBidi" w:eastAsia="Garamond" w:hAnsiTheme="majorBidi" w:cstheme="majorBidi"/>
                          <w:sz w:val="28"/>
                          <w:szCs w:val="28"/>
                        </w:rPr>
                      </w:pPr>
                    </w:p>
                    <w:p w:rsidR="0039100A" w:rsidRPr="0039100A" w:rsidRDefault="0039100A">
                      <w:pPr>
                        <w:rPr>
                          <w:rFonts w:asciiTheme="majorBidi" w:hAnsiTheme="majorBidi" w:cstheme="majorBidi"/>
                          <w:sz w:val="28"/>
                          <w:szCs w:val="28"/>
                        </w:rPr>
                      </w:pPr>
                    </w:p>
                  </w:txbxContent>
                </v:textbox>
              </v:rect>
            </w:pict>
          </mc:Fallback>
        </mc:AlternateContent>
      </w:r>
    </w:p>
    <w:p w:rsidR="0029243F" w:rsidRPr="0029243F" w:rsidRDefault="0029243F" w:rsidP="0029243F">
      <w:pPr>
        <w:tabs>
          <w:tab w:val="left" w:pos="5423"/>
        </w:tabs>
      </w:pPr>
      <w:r>
        <w:tab/>
      </w:r>
    </w:p>
    <w:p w:rsidR="0029243F" w:rsidRDefault="0029243F" w:rsidP="0029243F"/>
    <w:p w:rsidR="0039100A" w:rsidRDefault="0039100A" w:rsidP="0029243F"/>
    <w:p w:rsidR="0039100A" w:rsidRDefault="0039100A" w:rsidP="0029243F"/>
    <w:p w:rsidR="0039100A" w:rsidRDefault="0039100A" w:rsidP="0029243F"/>
    <w:p w:rsidR="0039100A" w:rsidRDefault="0039100A" w:rsidP="0029243F"/>
    <w:p w:rsidR="0039100A" w:rsidRDefault="0039100A" w:rsidP="0029243F"/>
    <w:p w:rsidR="0039100A" w:rsidRDefault="0039100A" w:rsidP="0029243F"/>
    <w:p w:rsidR="0039100A" w:rsidRDefault="0039100A" w:rsidP="0029243F"/>
    <w:p w:rsidR="0039100A" w:rsidRDefault="0039100A" w:rsidP="0029243F"/>
    <w:p w:rsidR="0039100A" w:rsidRDefault="0039100A" w:rsidP="0029243F"/>
    <w:p w:rsidR="0039100A" w:rsidRDefault="0039100A" w:rsidP="0029243F"/>
    <w:p w:rsidR="0039100A" w:rsidRDefault="0039100A" w:rsidP="0029243F"/>
    <w:p w:rsidR="0039100A" w:rsidRDefault="0039100A" w:rsidP="0029243F"/>
    <w:p w:rsidR="0039100A" w:rsidRDefault="0039100A" w:rsidP="0029243F"/>
    <w:p w:rsidR="0039100A" w:rsidRDefault="0039100A" w:rsidP="0029243F"/>
    <w:p w:rsidR="0039100A" w:rsidRDefault="0039100A" w:rsidP="0029243F"/>
    <w:p w:rsidR="0039100A" w:rsidRDefault="0039100A" w:rsidP="0029243F"/>
    <w:p w:rsidR="0039100A" w:rsidRDefault="0039100A" w:rsidP="0029243F"/>
    <w:p w:rsidR="0039100A" w:rsidRDefault="0039100A" w:rsidP="0029243F"/>
    <w:p w:rsidR="0039100A" w:rsidRDefault="0039100A" w:rsidP="0029243F"/>
    <w:p w:rsidR="0039100A" w:rsidRDefault="0039100A" w:rsidP="0029243F"/>
    <w:p w:rsidR="0039100A" w:rsidRDefault="0039100A" w:rsidP="0029243F"/>
    <w:p w:rsidR="0039100A" w:rsidRDefault="0039100A" w:rsidP="0029243F"/>
    <w:p w:rsidR="0039100A" w:rsidRDefault="0039100A" w:rsidP="0029243F"/>
    <w:p w:rsidR="0039100A" w:rsidRDefault="0039100A" w:rsidP="0029243F"/>
    <w:p w:rsidR="0039100A" w:rsidRDefault="0039100A" w:rsidP="0029243F"/>
    <w:p w:rsidR="0039100A" w:rsidRDefault="0039100A" w:rsidP="0029243F"/>
    <w:p w:rsidR="0039100A" w:rsidRDefault="0039100A" w:rsidP="0029243F"/>
    <w:p w:rsidR="0039100A" w:rsidRDefault="0039100A" w:rsidP="0029243F"/>
    <w:p w:rsidR="0039100A" w:rsidRDefault="0039100A" w:rsidP="0029243F"/>
    <w:p w:rsidR="0039100A" w:rsidRDefault="0039100A" w:rsidP="0029243F"/>
    <w:p w:rsidR="0039100A" w:rsidRDefault="0039100A" w:rsidP="0029243F"/>
    <w:p w:rsidR="0039100A" w:rsidRDefault="0039100A" w:rsidP="0029243F"/>
    <w:p w:rsidR="0039100A" w:rsidRDefault="0039100A" w:rsidP="0029243F"/>
    <w:p w:rsidR="0039100A" w:rsidRDefault="0039100A" w:rsidP="0029243F"/>
    <w:p w:rsidR="0039100A" w:rsidRDefault="0039100A" w:rsidP="0029243F"/>
    <w:p w:rsidR="0039100A" w:rsidRDefault="0039100A" w:rsidP="0029243F"/>
    <w:p w:rsidR="0039100A" w:rsidRDefault="0039100A" w:rsidP="0029243F"/>
    <w:p w:rsidR="0039100A" w:rsidRDefault="0039100A" w:rsidP="0029243F"/>
    <w:p w:rsidR="0039100A" w:rsidRDefault="0039100A" w:rsidP="0029243F"/>
    <w:p w:rsidR="0039100A" w:rsidRDefault="0039100A" w:rsidP="0029243F"/>
    <w:p w:rsidR="0039100A" w:rsidRDefault="0039100A" w:rsidP="0029243F"/>
    <w:p w:rsidR="0039100A" w:rsidRDefault="0039100A" w:rsidP="0029243F"/>
    <w:p w:rsidR="0039100A" w:rsidRDefault="0039100A" w:rsidP="0029243F"/>
    <w:p w:rsidR="0039100A" w:rsidRDefault="0039100A" w:rsidP="0029243F"/>
    <w:p w:rsidR="0039100A" w:rsidRDefault="0039100A" w:rsidP="0029243F"/>
    <w:p w:rsidR="0039100A" w:rsidRDefault="0039100A" w:rsidP="0029243F"/>
    <w:p w:rsidR="0039100A" w:rsidRDefault="0039100A" w:rsidP="0029243F"/>
    <w:p w:rsidR="0039100A" w:rsidRDefault="0039100A" w:rsidP="0029243F"/>
    <w:p w:rsidR="0039100A" w:rsidRDefault="0039100A" w:rsidP="0029243F"/>
    <w:p w:rsidR="0039100A" w:rsidRDefault="0039100A" w:rsidP="0029243F"/>
    <w:p w:rsidR="0039100A" w:rsidRDefault="0039100A" w:rsidP="0029243F"/>
    <w:p w:rsidR="0039100A" w:rsidRDefault="0039100A" w:rsidP="0029243F"/>
    <w:p w:rsidR="0039100A" w:rsidRDefault="0039100A" w:rsidP="0029243F"/>
    <w:p w:rsidR="0039100A" w:rsidRDefault="0039100A" w:rsidP="0029243F"/>
    <w:p w:rsidR="0039100A" w:rsidRDefault="001B26DE" w:rsidP="0029243F">
      <w:r>
        <w:rPr>
          <w:noProof/>
        </w:rPr>
        <mc:AlternateContent>
          <mc:Choice Requires="wps">
            <w:drawing>
              <wp:anchor distT="0" distB="0" distL="114300" distR="114300" simplePos="0" relativeHeight="251661312" behindDoc="0" locked="0" layoutInCell="1" allowOverlap="1">
                <wp:simplePos x="0" y="0"/>
                <wp:positionH relativeFrom="column">
                  <wp:posOffset>102235</wp:posOffset>
                </wp:positionH>
                <wp:positionV relativeFrom="paragraph">
                  <wp:posOffset>-549910</wp:posOffset>
                </wp:positionV>
                <wp:extent cx="5466715" cy="3103245"/>
                <wp:effectExtent l="20955" t="27940" r="36830" b="50165"/>
                <wp:wrapNone/>
                <wp:docPr id="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6715" cy="3103245"/>
                        </a:xfrm>
                        <a:prstGeom prst="rect">
                          <a:avLst/>
                        </a:prstGeom>
                        <a:solidFill>
                          <a:schemeClr val="accent1">
                            <a:lumMod val="100000"/>
                            <a:lumOff val="0"/>
                          </a:schemeClr>
                        </a:solidFill>
                        <a:ln w="38100">
                          <a:solidFill>
                            <a:schemeClr val="lt1">
                              <a:lumMod val="95000"/>
                              <a:lumOff val="0"/>
                            </a:schemeClr>
                          </a:solidFill>
                          <a:miter lim="800000"/>
                          <a:headEnd/>
                          <a:tailEnd/>
                        </a:ln>
                        <a:effectLst>
                          <a:outerShdw dist="28398" dir="3806097" algn="ctr" rotWithShape="0">
                            <a:schemeClr val="accent1">
                              <a:lumMod val="50000"/>
                              <a:lumOff val="0"/>
                              <a:alpha val="50000"/>
                            </a:schemeClr>
                          </a:outerShdw>
                        </a:effectLst>
                      </wps:spPr>
                      <wps:txbx>
                        <w:txbxContent>
                          <w:p w:rsidR="0039100A" w:rsidRPr="0039100A" w:rsidRDefault="0039100A" w:rsidP="0039100A">
                            <w:pPr>
                              <w:spacing w:line="0" w:lineRule="atLeast"/>
                              <w:ind w:left="20"/>
                              <w:rPr>
                                <w:rFonts w:ascii="Times New Roman" w:eastAsia="Times New Roman" w:hAnsi="Times New Roman"/>
                                <w:sz w:val="28"/>
                                <w:szCs w:val="28"/>
                              </w:rPr>
                            </w:pPr>
                            <w:r w:rsidRPr="0039100A">
                              <w:rPr>
                                <w:rFonts w:ascii="Times New Roman" w:eastAsia="Times New Roman" w:hAnsi="Times New Roman"/>
                                <w:sz w:val="28"/>
                                <w:szCs w:val="28"/>
                              </w:rPr>
                              <w:t>systèmes de transports lourds.</w:t>
                            </w:r>
                          </w:p>
                          <w:p w:rsidR="0039100A" w:rsidRPr="0039100A" w:rsidRDefault="0039100A" w:rsidP="0039100A">
                            <w:pPr>
                              <w:spacing w:line="52" w:lineRule="exact"/>
                              <w:rPr>
                                <w:rFonts w:ascii="Times New Roman" w:eastAsia="Times New Roman" w:hAnsi="Times New Roman"/>
                                <w:sz w:val="28"/>
                                <w:szCs w:val="28"/>
                              </w:rPr>
                            </w:pPr>
                          </w:p>
                          <w:p w:rsidR="0039100A" w:rsidRPr="0039100A" w:rsidRDefault="0039100A" w:rsidP="0039100A">
                            <w:pPr>
                              <w:spacing w:line="246" w:lineRule="auto"/>
                              <w:ind w:right="80" w:firstLine="19"/>
                              <w:jc w:val="both"/>
                              <w:rPr>
                                <w:rFonts w:ascii="Times New Roman" w:eastAsia="Times New Roman" w:hAnsi="Times New Roman"/>
                                <w:sz w:val="28"/>
                                <w:szCs w:val="28"/>
                              </w:rPr>
                            </w:pPr>
                            <w:r w:rsidRPr="0039100A">
                              <w:rPr>
                                <w:rFonts w:ascii="Times New Roman" w:eastAsia="Times New Roman" w:hAnsi="Times New Roman"/>
                                <w:sz w:val="28"/>
                                <w:szCs w:val="28"/>
                              </w:rPr>
                              <w:t>De plus, il faut mettre à part l'Arabie Saoudite et les émirats du Golfe qui bénéficient de conditions de richesse particulières et qui, de ce fait, n'entrent pas dans la catégorie des pays en voie de développement. On ne retrouve dan s les villes de ces pays aisés, fortement assistées par un Etat-Providence, aucune des caractéristiques citées précédemment et leurs qualités urbanistiques n'ont rien à envier aux villes nord-américaines qu'elles imitent largement, les dépassant quant à la qualité de la vie puisque la délinquance y est encore inconnue.</w:t>
                            </w:r>
                          </w:p>
                          <w:p w:rsidR="0039100A" w:rsidRPr="0039100A" w:rsidRDefault="0039100A" w:rsidP="0039100A">
                            <w:pPr>
                              <w:spacing w:line="58" w:lineRule="exact"/>
                              <w:rPr>
                                <w:rFonts w:ascii="Times New Roman" w:eastAsia="Times New Roman" w:hAnsi="Times New Roman"/>
                                <w:sz w:val="28"/>
                                <w:szCs w:val="28"/>
                              </w:rPr>
                            </w:pPr>
                          </w:p>
                          <w:p w:rsidR="0039100A" w:rsidRPr="0039100A" w:rsidRDefault="0039100A" w:rsidP="0039100A">
                            <w:pPr>
                              <w:spacing w:line="248" w:lineRule="auto"/>
                              <w:ind w:left="40" w:right="40" w:hanging="4"/>
                              <w:jc w:val="both"/>
                              <w:rPr>
                                <w:rFonts w:ascii="Times New Roman" w:eastAsia="Times New Roman" w:hAnsi="Times New Roman"/>
                                <w:sz w:val="28"/>
                                <w:szCs w:val="28"/>
                              </w:rPr>
                            </w:pPr>
                            <w:r w:rsidRPr="0039100A">
                              <w:rPr>
                                <w:rFonts w:ascii="Times New Roman" w:eastAsia="Times New Roman" w:hAnsi="Times New Roman"/>
                                <w:sz w:val="28"/>
                                <w:szCs w:val="28"/>
                              </w:rPr>
                              <w:t>En dehors de ces cités fortunées, il est bien d'autres cas de villes équilibrées, très éloignées des conditions extrêmes de nombreuses agglomérations du tiers monde. Amman, les villes syriennes, les villes libanaises, en dehors des périodes de guerre, peuvent en fournir des exemples.</w:t>
                            </w:r>
                          </w:p>
                          <w:p w:rsidR="0039100A" w:rsidRDefault="0039100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30" style="position:absolute;margin-left:8.05pt;margin-top:-43.3pt;width:430.45pt;height:244.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" fillcolor="#4f81bd [3204]" strokecolor="#f2f2f2 [3041]" strokeweight="3pt">
                <v:shadow on="t" color="#243f60 [1604]" opacity=".5" offset="1pt"/>
                <v:textbox>
                  <w:txbxContent>
                    <w:p w:rsidR="0039100A" w:rsidRPr="0039100A" w:rsidRDefault="0039100A" w:rsidP="0039100A">
                      <w:pPr>
                        <w:spacing w:line="0" w:lineRule="atLeast"/>
                        <w:ind w:left="20"/>
                        <w:rPr>
                          <w:rFonts w:ascii="Times New Roman" w:eastAsia="Times New Roman" w:hAnsi="Times New Roman"/>
                          <w:sz w:val="28"/>
                          <w:szCs w:val="28"/>
                        </w:rPr>
                      </w:pPr>
                      <w:r w:rsidRPr="0039100A">
                        <w:rPr>
                          <w:rFonts w:ascii="Times New Roman" w:eastAsia="Times New Roman" w:hAnsi="Times New Roman"/>
                          <w:sz w:val="28"/>
                          <w:szCs w:val="28"/>
                        </w:rPr>
                        <w:t>systèmes de transports lourds.</w:t>
                      </w:r>
                    </w:p>
                    <w:p w:rsidR="0039100A" w:rsidRPr="0039100A" w:rsidRDefault="0039100A" w:rsidP="0039100A">
                      <w:pPr>
                        <w:spacing w:line="52" w:lineRule="exact"/>
                        <w:rPr>
                          <w:rFonts w:ascii="Times New Roman" w:eastAsia="Times New Roman" w:hAnsi="Times New Roman"/>
                          <w:sz w:val="28"/>
                          <w:szCs w:val="28"/>
                        </w:rPr>
                      </w:pPr>
                    </w:p>
                    <w:p w:rsidR="0039100A" w:rsidRPr="0039100A" w:rsidRDefault="0039100A" w:rsidP="0039100A">
                      <w:pPr>
                        <w:spacing w:line="246" w:lineRule="auto"/>
                        <w:ind w:right="80" w:firstLine="19"/>
                        <w:jc w:val="both"/>
                        <w:rPr>
                          <w:rFonts w:ascii="Times New Roman" w:eastAsia="Times New Roman" w:hAnsi="Times New Roman"/>
                          <w:sz w:val="28"/>
                          <w:szCs w:val="28"/>
                        </w:rPr>
                      </w:pPr>
                      <w:r w:rsidRPr="0039100A">
                        <w:rPr>
                          <w:rFonts w:ascii="Times New Roman" w:eastAsia="Times New Roman" w:hAnsi="Times New Roman"/>
                          <w:sz w:val="28"/>
                          <w:szCs w:val="28"/>
                        </w:rPr>
                        <w:t>De plus, il faut mettre à part l'Arabie Saoudite et les émirats du Golfe qui bénéficient de conditions de richesse particulières et qui, de ce fait, n'entrent pas dans la catégorie des pays en voie de développement. On ne retrouve dan s les villes de ces pays aisés, fortement assistées par un Etat-Providence, aucune des caractéristiques citées précédemment et leurs qualités urbanistiques n'ont rien à envier aux villes nord-américaines qu'elles imitent largement, les dépassant quant à la qualité de la vie puisque la délinquance y est encore inconnue.</w:t>
                      </w:r>
                    </w:p>
                    <w:p w:rsidR="0039100A" w:rsidRPr="0039100A" w:rsidRDefault="0039100A" w:rsidP="0039100A">
                      <w:pPr>
                        <w:spacing w:line="58" w:lineRule="exact"/>
                        <w:rPr>
                          <w:rFonts w:ascii="Times New Roman" w:eastAsia="Times New Roman" w:hAnsi="Times New Roman"/>
                          <w:sz w:val="28"/>
                          <w:szCs w:val="28"/>
                        </w:rPr>
                      </w:pPr>
                    </w:p>
                    <w:p w:rsidR="0039100A" w:rsidRPr="0039100A" w:rsidRDefault="0039100A" w:rsidP="0039100A">
                      <w:pPr>
                        <w:spacing w:line="248" w:lineRule="auto"/>
                        <w:ind w:left="40" w:right="40" w:hanging="4"/>
                        <w:jc w:val="both"/>
                        <w:rPr>
                          <w:rFonts w:ascii="Times New Roman" w:eastAsia="Times New Roman" w:hAnsi="Times New Roman"/>
                          <w:sz w:val="28"/>
                          <w:szCs w:val="28"/>
                        </w:rPr>
                      </w:pPr>
                      <w:r w:rsidRPr="0039100A">
                        <w:rPr>
                          <w:rFonts w:ascii="Times New Roman" w:eastAsia="Times New Roman" w:hAnsi="Times New Roman"/>
                          <w:sz w:val="28"/>
                          <w:szCs w:val="28"/>
                        </w:rPr>
                        <w:t>En dehors de ces cités fortunées, il est bien d'autres cas de villes équilibrées, très éloignées des conditions extrêmes de nombreuses agglomérations du tiers monde. Amman, les villes syriennes, les villes libanaises, en dehors des périodes de guerre, peuvent en fournir des exemples.</w:t>
                      </w:r>
                    </w:p>
                    <w:p w:rsidR="0039100A" w:rsidRDefault="0039100A"/>
                  </w:txbxContent>
                </v:textbox>
              </v:rect>
            </w:pict>
          </mc:Fallback>
        </mc:AlternateContent>
      </w:r>
    </w:p>
    <w:p w:rsidR="0039100A" w:rsidRDefault="0039100A" w:rsidP="0029243F"/>
    <w:p w:rsidR="0039100A" w:rsidRDefault="0039100A" w:rsidP="0029243F"/>
    <w:p w:rsidR="0039100A" w:rsidRDefault="0039100A" w:rsidP="0029243F"/>
    <w:p w:rsidR="0039100A" w:rsidRDefault="0039100A" w:rsidP="0029243F"/>
    <w:p w:rsidR="0039100A" w:rsidRDefault="0039100A" w:rsidP="0029243F"/>
    <w:p w:rsidR="0039100A" w:rsidRDefault="0039100A" w:rsidP="0029243F"/>
    <w:p w:rsidR="0039100A" w:rsidRDefault="0039100A" w:rsidP="0029243F"/>
    <w:p w:rsidR="0039100A" w:rsidRDefault="0039100A" w:rsidP="0029243F"/>
    <w:p w:rsidR="0039100A" w:rsidRDefault="0039100A" w:rsidP="0029243F"/>
    <w:p w:rsidR="0039100A" w:rsidRDefault="0039100A" w:rsidP="0029243F"/>
    <w:p w:rsidR="0039100A" w:rsidRDefault="0039100A" w:rsidP="0029243F"/>
    <w:p w:rsidR="0039100A" w:rsidRDefault="0039100A" w:rsidP="0029243F"/>
    <w:p w:rsidR="0039100A" w:rsidRDefault="0039100A" w:rsidP="0029243F"/>
    <w:p w:rsidR="0039100A" w:rsidRDefault="0039100A" w:rsidP="0029243F"/>
    <w:p w:rsidR="0039100A" w:rsidRDefault="0039100A" w:rsidP="0029243F"/>
    <w:p w:rsidR="0039100A" w:rsidRDefault="0039100A" w:rsidP="0029243F"/>
    <w:p w:rsidR="0039100A" w:rsidRDefault="0039100A" w:rsidP="0029243F"/>
    <w:p w:rsidR="0039100A" w:rsidRDefault="001B26DE" w:rsidP="0029243F">
      <w:r>
        <w:rPr>
          <w:noProof/>
        </w:rPr>
        <mc:AlternateContent>
          <mc:Choice Requires="wps">
            <w:drawing>
              <wp:anchor distT="0" distB="0" distL="114300" distR="114300" simplePos="0" relativeHeight="251662336" behindDoc="0" locked="0" layoutInCell="1" allowOverlap="1">
                <wp:simplePos x="0" y="0"/>
                <wp:positionH relativeFrom="column">
                  <wp:posOffset>-13970</wp:posOffset>
                </wp:positionH>
                <wp:positionV relativeFrom="paragraph">
                  <wp:posOffset>113030</wp:posOffset>
                </wp:positionV>
                <wp:extent cx="5729605" cy="5534660"/>
                <wp:effectExtent l="9525" t="6985" r="13970" b="30480"/>
                <wp:wrapNone/>
                <wp:docPr id="3"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29605" cy="5534660"/>
                        </a:xfrm>
                        <a:prstGeom prst="roundRect">
                          <a:avLst>
                            <a:gd name="adj" fmla="val 16667"/>
                          </a:avLst>
                        </a:prstGeom>
                        <a:gradFill rotWithShape="0">
                          <a:gsLst>
                            <a:gs pos="0">
                              <a:schemeClr val="accent5">
                                <a:lumMod val="60000"/>
                                <a:lumOff val="40000"/>
                              </a:schemeClr>
                            </a:gs>
                            <a:gs pos="50000">
                              <a:schemeClr val="accent5">
                                <a:lumMod val="100000"/>
                                <a:lumOff val="0"/>
                              </a:schemeClr>
                            </a:gs>
                            <a:gs pos="100000">
                              <a:schemeClr val="accent5">
                                <a:lumMod val="60000"/>
                                <a:lumOff val="40000"/>
                              </a:schemeClr>
                            </a:gs>
                          </a:gsLst>
                          <a:lin ang="5400000" scaled="1"/>
                        </a:gradFill>
                        <a:ln w="12700">
                          <a:solidFill>
                            <a:schemeClr val="accent5">
                              <a:lumMod val="100000"/>
                              <a:lumOff val="0"/>
                            </a:schemeClr>
                          </a:solidFill>
                          <a:round/>
                          <a:headEnd/>
                          <a:tailEnd/>
                        </a:ln>
                        <a:effectLst>
                          <a:outerShdw dist="28398" dir="3806097" algn="ctr" rotWithShape="0">
                            <a:schemeClr val="accent5">
                              <a:lumMod val="50000"/>
                              <a:lumOff val="0"/>
                            </a:schemeClr>
                          </a:outerShdw>
                        </a:effectLst>
                      </wps:spPr>
                      <wps:txbx>
                        <w:txbxContent>
                          <w:p w:rsidR="0039100A" w:rsidRPr="0039100A" w:rsidRDefault="0039100A" w:rsidP="0039100A">
                            <w:pPr>
                              <w:spacing w:line="239" w:lineRule="auto"/>
                              <w:ind w:left="42" w:right="60"/>
                              <w:rPr>
                                <w:rFonts w:ascii="Times New Roman" w:eastAsia="Times New Roman" w:hAnsi="Times New Roman"/>
                                <w:b/>
                                <w:sz w:val="28"/>
                                <w:szCs w:val="28"/>
                              </w:rPr>
                            </w:pPr>
                            <w:r>
                              <w:rPr>
                                <w:rFonts w:ascii="Times New Roman" w:eastAsia="Times New Roman" w:hAnsi="Times New Roman"/>
                                <w:b/>
                              </w:rPr>
                              <w:t xml:space="preserve">. </w:t>
                            </w:r>
                            <w:r w:rsidRPr="0039100A">
                              <w:rPr>
                                <w:rFonts w:ascii="Times New Roman" w:eastAsia="Times New Roman" w:hAnsi="Times New Roman"/>
                                <w:b/>
                                <w:sz w:val="28"/>
                                <w:szCs w:val="28"/>
                              </w:rPr>
                              <w:t>L'étirement des tissus urbains : des conséquences multiples</w:t>
                            </w:r>
                          </w:p>
                          <w:p w:rsidR="0039100A" w:rsidRPr="0039100A" w:rsidRDefault="0039100A" w:rsidP="0039100A">
                            <w:pPr>
                              <w:spacing w:line="54" w:lineRule="exact"/>
                              <w:rPr>
                                <w:rFonts w:ascii="Times New Roman" w:eastAsia="Times New Roman" w:hAnsi="Times New Roman"/>
                                <w:sz w:val="28"/>
                                <w:szCs w:val="28"/>
                              </w:rPr>
                            </w:pPr>
                          </w:p>
                          <w:p w:rsidR="0039100A" w:rsidRPr="0039100A" w:rsidRDefault="0039100A" w:rsidP="0039100A">
                            <w:pPr>
                              <w:spacing w:line="246" w:lineRule="auto"/>
                              <w:ind w:left="22" w:right="20" w:firstLine="10"/>
                              <w:jc w:val="both"/>
                              <w:rPr>
                                <w:rFonts w:ascii="Times New Roman" w:eastAsia="Times New Roman" w:hAnsi="Times New Roman"/>
                                <w:sz w:val="28"/>
                                <w:szCs w:val="28"/>
                              </w:rPr>
                            </w:pPr>
                            <w:r w:rsidRPr="0039100A">
                              <w:rPr>
                                <w:rFonts w:ascii="Times New Roman" w:eastAsia="Times New Roman" w:hAnsi="Times New Roman"/>
                                <w:sz w:val="28"/>
                                <w:szCs w:val="28"/>
                              </w:rPr>
                              <w:t>Les trois métropoles ont peu opéré de rénovations de leurs tissus centraux et ont très faiblement densifié, par occupation de parcelles libres, ces mêmes tissus. Elles ont surtout développé des quartiers périphériques, ce qui a distendu leur espace urbain. Ces quartiers externes ont accueilli les classes aisées dans des districts résidentiels de villas, en même temps que l'habitat dit "économique" soit en lotissements officiels, soit par construction spon-tanée. Les grands bidonvilles ont certes disparu : à Ca-sablanca, ils ont été considérablement réduits mais ils se sont reconstitués sous forme de petits noyaux externes; à Alger, les bidonvillois ont été renvoyés vers leurs lieux d'origine (1983) mais les communes périphériques ont continué à accueillir des immigrants; à Tunis, la "dur-cification" des bidonvilles a été largement développée mais les nouveaux Tunisois ont continué à se fixer dans l'auréole urbaine externe.</w:t>
                            </w:r>
                          </w:p>
                          <w:p w:rsidR="0039100A" w:rsidRPr="0039100A" w:rsidRDefault="0039100A" w:rsidP="0039100A">
                            <w:pPr>
                              <w:spacing w:line="63" w:lineRule="exact"/>
                              <w:rPr>
                                <w:rFonts w:ascii="Times New Roman" w:eastAsia="Times New Roman" w:hAnsi="Times New Roman"/>
                                <w:sz w:val="28"/>
                                <w:szCs w:val="28"/>
                              </w:rPr>
                            </w:pPr>
                          </w:p>
                          <w:p w:rsidR="0039100A" w:rsidRPr="0039100A" w:rsidRDefault="0039100A" w:rsidP="0039100A">
                            <w:pPr>
                              <w:spacing w:line="245" w:lineRule="auto"/>
                              <w:ind w:left="22" w:right="80" w:firstLine="4"/>
                              <w:jc w:val="both"/>
                              <w:rPr>
                                <w:rFonts w:ascii="Times New Roman" w:eastAsia="Times New Roman" w:hAnsi="Times New Roman"/>
                                <w:sz w:val="28"/>
                                <w:szCs w:val="28"/>
                              </w:rPr>
                            </w:pPr>
                            <w:r w:rsidRPr="0039100A">
                              <w:rPr>
                                <w:rFonts w:ascii="Times New Roman" w:eastAsia="Times New Roman" w:hAnsi="Times New Roman"/>
                                <w:sz w:val="28"/>
                                <w:szCs w:val="28"/>
                              </w:rPr>
                              <w:t>Si l'on ajoute à cela l'implantation des activités indus-trielles et des grands équipements tertiaires (lycées, fa-cultés, hôpitaux, cités administratives, complexes spor-tifs,... ) sur les espaces périphériques, on comprend pour-quoi les tissus urbains se sont ainsi étirés.</w:t>
                            </w:r>
                          </w:p>
                          <w:p w:rsidR="0039100A" w:rsidRPr="0039100A" w:rsidRDefault="0039100A" w:rsidP="0039100A">
                            <w:pPr>
                              <w:spacing w:line="46" w:lineRule="exact"/>
                              <w:rPr>
                                <w:rFonts w:ascii="Times New Roman" w:eastAsia="Times New Roman" w:hAnsi="Times New Roman"/>
                                <w:sz w:val="28"/>
                                <w:szCs w:val="28"/>
                              </w:rPr>
                            </w:pPr>
                          </w:p>
                          <w:p w:rsidR="0039100A" w:rsidRPr="0039100A" w:rsidRDefault="0039100A" w:rsidP="0039100A">
                            <w:pPr>
                              <w:rPr>
                                <w:sz w:val="28"/>
                                <w:szCs w:val="28"/>
                              </w:rPr>
                            </w:pPr>
                            <w:r w:rsidRPr="0039100A">
                              <w:rPr>
                                <w:rFonts w:ascii="Times New Roman" w:eastAsia="Times New Roman" w:hAnsi="Times New Roman"/>
                                <w:sz w:val="28"/>
                                <w:szCs w:val="28"/>
                              </w:rPr>
                              <w:t>Cette extension périphérique des trois métropoles pose de multiples problèmes : gaspillage d'espace, coût des réseaux de VRD (voirie et réseaux divers), gestion diffi-cile, longueur des temps de déplacement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6" o:spid="_x0000_s1031" style="position:absolute;margin-left:-1.1pt;margin-top:8.9pt;width:451.15pt;height:435.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" fillcolor="#92cddc [1944]" strokecolor="#4bacc6 [3208]" strokeweight="1pt">
                <v:fill color2="#4bacc6 [3208]" focus="50%" type="gradient"/>
                <v:shadow on="t" color="#205867 [1608]" offset="1pt"/>
                <v:textbox>
                  <w:txbxContent>
                    <w:p w:rsidR="0039100A" w:rsidRPr="0039100A" w:rsidRDefault="0039100A" w:rsidP="0039100A">
                      <w:pPr>
                        <w:spacing w:line="239" w:lineRule="auto"/>
                        <w:ind w:left="42" w:right="60"/>
                        <w:rPr>
                          <w:rFonts w:ascii="Times New Roman" w:eastAsia="Times New Roman" w:hAnsi="Times New Roman"/>
                          <w:b/>
                          <w:sz w:val="28"/>
                          <w:szCs w:val="28"/>
                        </w:rPr>
                      </w:pPr>
                      <w:r>
                        <w:rPr>
                          <w:rFonts w:ascii="Times New Roman" w:eastAsia="Times New Roman" w:hAnsi="Times New Roman"/>
                          <w:b/>
                        </w:rPr>
                        <w:t xml:space="preserve">. </w:t>
                      </w:r>
                      <w:r w:rsidRPr="0039100A">
                        <w:rPr>
                          <w:rFonts w:ascii="Times New Roman" w:eastAsia="Times New Roman" w:hAnsi="Times New Roman"/>
                          <w:b/>
                          <w:sz w:val="28"/>
                          <w:szCs w:val="28"/>
                        </w:rPr>
                        <w:t>L'étirement des tissus urbains : des conséquences multiples</w:t>
                      </w:r>
                    </w:p>
                    <w:p w:rsidR="0039100A" w:rsidRPr="0039100A" w:rsidRDefault="0039100A" w:rsidP="0039100A">
                      <w:pPr>
                        <w:spacing w:line="54" w:lineRule="exact"/>
                        <w:rPr>
                          <w:rFonts w:ascii="Times New Roman" w:eastAsia="Times New Roman" w:hAnsi="Times New Roman"/>
                          <w:sz w:val="28"/>
                          <w:szCs w:val="28"/>
                        </w:rPr>
                      </w:pPr>
                    </w:p>
                    <w:p w:rsidR="0039100A" w:rsidRPr="0039100A" w:rsidRDefault="0039100A" w:rsidP="0039100A">
                      <w:pPr>
                        <w:spacing w:line="246" w:lineRule="auto"/>
                        <w:ind w:left="22" w:right="20" w:firstLine="10"/>
                        <w:jc w:val="both"/>
                        <w:rPr>
                          <w:rFonts w:ascii="Times New Roman" w:eastAsia="Times New Roman" w:hAnsi="Times New Roman"/>
                          <w:sz w:val="28"/>
                          <w:szCs w:val="28"/>
                        </w:rPr>
                      </w:pPr>
                      <w:r w:rsidRPr="0039100A">
                        <w:rPr>
                          <w:rFonts w:ascii="Times New Roman" w:eastAsia="Times New Roman" w:hAnsi="Times New Roman"/>
                          <w:sz w:val="28"/>
                          <w:szCs w:val="28"/>
                        </w:rPr>
                        <w:t>Les trois métropoles ont peu opéré de rénovations de leurs tissus centraux et ont très faiblement densifié, par occupation de parcelles libres, ces mêmes tissus. Elles ont surtout développé des quartiers périphériques, ce qui a distendu leur espace urbain. Ces quartiers externes ont accueilli les classes aisées dans des districts résidentiels de villas, en même temps que l'habitat dit "économique" soit en lotissements officiels, soit par construction spon-tanée. Les grands bidonvilles ont certes disparu : à Ca-sablanca, ils ont été considérablement réduits mais ils se sont reconstitués sous forme de petits noyaux externes; à Alger, les bidonvillois ont été renvoyés vers leurs lieux d'origine (1983) mais les communes périphériques ont continué à accueillir des immigrants; à Tunis, la "dur-cification" des bidonvilles a été largement développée mais les nouveaux Tunisois ont continué à se fixer dans l'auréole urbaine externe.</w:t>
                      </w:r>
                    </w:p>
                    <w:p w:rsidR="0039100A" w:rsidRPr="0039100A" w:rsidRDefault="0039100A" w:rsidP="0039100A">
                      <w:pPr>
                        <w:spacing w:line="63" w:lineRule="exact"/>
                        <w:rPr>
                          <w:rFonts w:ascii="Times New Roman" w:eastAsia="Times New Roman" w:hAnsi="Times New Roman"/>
                          <w:sz w:val="28"/>
                          <w:szCs w:val="28"/>
                        </w:rPr>
                      </w:pPr>
                    </w:p>
                    <w:p w:rsidR="0039100A" w:rsidRPr="0039100A" w:rsidRDefault="0039100A" w:rsidP="0039100A">
                      <w:pPr>
                        <w:spacing w:line="245" w:lineRule="auto"/>
                        <w:ind w:left="22" w:right="80" w:firstLine="4"/>
                        <w:jc w:val="both"/>
                        <w:rPr>
                          <w:rFonts w:ascii="Times New Roman" w:eastAsia="Times New Roman" w:hAnsi="Times New Roman"/>
                          <w:sz w:val="28"/>
                          <w:szCs w:val="28"/>
                        </w:rPr>
                      </w:pPr>
                      <w:r w:rsidRPr="0039100A">
                        <w:rPr>
                          <w:rFonts w:ascii="Times New Roman" w:eastAsia="Times New Roman" w:hAnsi="Times New Roman"/>
                          <w:sz w:val="28"/>
                          <w:szCs w:val="28"/>
                        </w:rPr>
                        <w:t>Si l'on ajoute à cela l'implantation des activités indus-trielles et des grands équipements tertiaires (lycées, fa-cultés, hôpitaux, cités administratives, complexes spor-tifs,... ) sur les espaces périphériques, on comprend pour-quoi les tissus urbains se sont ainsi étirés.</w:t>
                      </w:r>
                    </w:p>
                    <w:p w:rsidR="0039100A" w:rsidRPr="0039100A" w:rsidRDefault="0039100A" w:rsidP="0039100A">
                      <w:pPr>
                        <w:spacing w:line="46" w:lineRule="exact"/>
                        <w:rPr>
                          <w:rFonts w:ascii="Times New Roman" w:eastAsia="Times New Roman" w:hAnsi="Times New Roman"/>
                          <w:sz w:val="28"/>
                          <w:szCs w:val="28"/>
                        </w:rPr>
                      </w:pPr>
                    </w:p>
                    <w:p w:rsidR="0039100A" w:rsidRPr="0039100A" w:rsidRDefault="0039100A" w:rsidP="0039100A">
                      <w:pPr>
                        <w:rPr>
                          <w:sz w:val="28"/>
                          <w:szCs w:val="28"/>
                        </w:rPr>
                      </w:pPr>
                      <w:r w:rsidRPr="0039100A">
                        <w:rPr>
                          <w:rFonts w:ascii="Times New Roman" w:eastAsia="Times New Roman" w:hAnsi="Times New Roman"/>
                          <w:sz w:val="28"/>
                          <w:szCs w:val="28"/>
                        </w:rPr>
                        <w:t>Cette extension périphérique des trois métropoles pose de multiples problèmes : gaspillage d'espace, coût des réseaux de VRD (voirie et réseaux divers), gestion diffi-cile, longueur des temps de déplacement</w:t>
                      </w:r>
                    </w:p>
                  </w:txbxContent>
                </v:textbox>
              </v:roundrect>
            </w:pict>
          </mc:Fallback>
        </mc:AlternateContent>
      </w:r>
    </w:p>
    <w:p w:rsidR="0039100A" w:rsidRDefault="0039100A" w:rsidP="0029243F"/>
    <w:p w:rsidR="0039100A" w:rsidRDefault="0039100A" w:rsidP="0029243F"/>
    <w:p w:rsidR="0039100A" w:rsidRDefault="0039100A" w:rsidP="0029243F"/>
    <w:p w:rsidR="0039100A" w:rsidRDefault="0039100A" w:rsidP="0029243F"/>
    <w:p w:rsidR="0039100A" w:rsidRDefault="0039100A" w:rsidP="0029243F"/>
    <w:p w:rsidR="0039100A" w:rsidRDefault="0039100A" w:rsidP="0029243F"/>
    <w:p w:rsidR="0039100A" w:rsidRDefault="0039100A" w:rsidP="0029243F"/>
    <w:p w:rsidR="0039100A" w:rsidRDefault="0039100A" w:rsidP="0029243F"/>
    <w:p w:rsidR="0039100A" w:rsidRDefault="0039100A" w:rsidP="0029243F"/>
    <w:p w:rsidR="0039100A" w:rsidRDefault="0039100A" w:rsidP="0029243F"/>
    <w:p w:rsidR="0039100A" w:rsidRDefault="0039100A" w:rsidP="0029243F"/>
    <w:p w:rsidR="0039100A" w:rsidRDefault="0039100A" w:rsidP="0029243F"/>
    <w:p w:rsidR="0039100A" w:rsidRDefault="0039100A" w:rsidP="0029243F"/>
    <w:p w:rsidR="0039100A" w:rsidRDefault="0039100A" w:rsidP="0029243F"/>
    <w:p w:rsidR="0039100A" w:rsidRDefault="0039100A" w:rsidP="0029243F"/>
    <w:p w:rsidR="0039100A" w:rsidRDefault="0039100A" w:rsidP="0029243F"/>
    <w:p w:rsidR="0039100A" w:rsidRDefault="0039100A" w:rsidP="0029243F"/>
    <w:p w:rsidR="0039100A" w:rsidRDefault="0039100A" w:rsidP="0029243F"/>
    <w:p w:rsidR="0039100A" w:rsidRDefault="0039100A" w:rsidP="0029243F"/>
    <w:p w:rsidR="0039100A" w:rsidRDefault="0039100A" w:rsidP="0029243F"/>
    <w:p w:rsidR="0039100A" w:rsidRDefault="0039100A" w:rsidP="0029243F"/>
    <w:p w:rsidR="0039100A" w:rsidRDefault="0039100A" w:rsidP="0029243F"/>
    <w:p w:rsidR="0039100A" w:rsidRDefault="0039100A" w:rsidP="0029243F"/>
    <w:p w:rsidR="0039100A" w:rsidRDefault="0039100A" w:rsidP="0029243F"/>
    <w:p w:rsidR="0039100A" w:rsidRDefault="0039100A" w:rsidP="0029243F"/>
    <w:p w:rsidR="0039100A" w:rsidRDefault="0039100A" w:rsidP="0029243F"/>
    <w:p w:rsidR="0039100A" w:rsidRDefault="0039100A" w:rsidP="0029243F"/>
    <w:p w:rsidR="0039100A" w:rsidRDefault="0039100A" w:rsidP="0029243F"/>
    <w:p w:rsidR="0039100A" w:rsidRDefault="0039100A" w:rsidP="0029243F"/>
    <w:p w:rsidR="0039100A" w:rsidRDefault="0039100A" w:rsidP="0029243F"/>
    <w:p w:rsidR="0039100A" w:rsidRDefault="0039100A" w:rsidP="0029243F"/>
    <w:p w:rsidR="0039100A" w:rsidRDefault="0039100A" w:rsidP="0029243F"/>
    <w:p w:rsidR="0039100A" w:rsidRDefault="0039100A" w:rsidP="0029243F"/>
    <w:p w:rsidR="0039100A" w:rsidRDefault="0039100A" w:rsidP="0029243F"/>
    <w:p w:rsidR="0039100A" w:rsidRDefault="0039100A" w:rsidP="0029243F"/>
    <w:p w:rsidR="0039100A" w:rsidRDefault="0039100A" w:rsidP="0029243F"/>
    <w:p w:rsidR="0039100A" w:rsidRDefault="0039100A" w:rsidP="0029243F"/>
    <w:p w:rsidR="0039100A" w:rsidRDefault="0039100A" w:rsidP="0029243F"/>
    <w:p w:rsidR="0039100A" w:rsidRDefault="001B26DE" w:rsidP="0029243F">
      <w:r>
        <w:rPr>
          <w:noProof/>
        </w:rPr>
        <mc:AlternateContent>
          <mc:Choice Requires="wps">
            <w:drawing>
              <wp:anchor distT="0" distB="0" distL="114300" distR="114300" simplePos="0" relativeHeight="251663360" behindDoc="0" locked="0" layoutInCell="1" allowOverlap="1">
                <wp:simplePos x="0" y="0"/>
                <wp:positionH relativeFrom="column">
                  <wp:posOffset>150495</wp:posOffset>
                </wp:positionH>
                <wp:positionV relativeFrom="paragraph">
                  <wp:posOffset>-82550</wp:posOffset>
                </wp:positionV>
                <wp:extent cx="5467350" cy="7743190"/>
                <wp:effectExtent l="12065" t="9525" r="16510" b="29210"/>
                <wp:wrapNone/>
                <wp:docPr id="2"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7350" cy="7743190"/>
                        </a:xfrm>
                        <a:prstGeom prst="roundRect">
                          <a:avLst>
                            <a:gd name="adj" fmla="val 16667"/>
                          </a:avLst>
                        </a:prstGeom>
                        <a:gradFill rotWithShape="0">
                          <a:gsLst>
                            <a:gs pos="0">
                              <a:schemeClr val="accent1">
                                <a:lumMod val="60000"/>
                                <a:lumOff val="40000"/>
                              </a:schemeClr>
                            </a:gs>
                            <a:gs pos="50000">
                              <a:schemeClr val="accent1">
                                <a:lumMod val="100000"/>
                                <a:lumOff val="0"/>
                              </a:schemeClr>
                            </a:gs>
                            <a:gs pos="100000">
                              <a:schemeClr val="accent1">
                                <a:lumMod val="60000"/>
                                <a:lumOff val="40000"/>
                              </a:schemeClr>
                            </a:gs>
                          </a:gsLst>
                          <a:lin ang="5400000" scaled="1"/>
                        </a:gradFill>
                        <a:ln w="12700">
                          <a:solidFill>
                            <a:schemeClr val="accent1">
                              <a:lumMod val="100000"/>
                              <a:lumOff val="0"/>
                            </a:schemeClr>
                          </a:solidFill>
                          <a:round/>
                          <a:headEnd/>
                          <a:tailEnd/>
                        </a:ln>
                        <a:effectLst>
                          <a:outerShdw dist="28398" dir="3806097" algn="ctr" rotWithShape="0">
                            <a:schemeClr val="accent1">
                              <a:lumMod val="50000"/>
                              <a:lumOff val="0"/>
                            </a:schemeClr>
                          </a:outerShdw>
                        </a:effectLst>
                      </wps:spPr>
                      <wps:txbx>
                        <w:txbxContent>
                          <w:p w:rsidR="0039100A" w:rsidRPr="0039100A" w:rsidRDefault="0039100A" w:rsidP="0039100A">
                            <w:pPr>
                              <w:numPr>
                                <w:ilvl w:val="1"/>
                                <w:numId w:val="2"/>
                              </w:numPr>
                              <w:tabs>
                                <w:tab w:val="left" w:pos="222"/>
                              </w:tabs>
                              <w:spacing w:line="0" w:lineRule="atLeast"/>
                              <w:ind w:left="222" w:hanging="183"/>
                              <w:rPr>
                                <w:rFonts w:ascii="Times New Roman" w:eastAsia="Times New Roman" w:hAnsi="Times New Roman"/>
                                <w:i/>
                                <w:sz w:val="28"/>
                                <w:szCs w:val="28"/>
                              </w:rPr>
                            </w:pPr>
                            <w:r w:rsidRPr="0039100A">
                              <w:rPr>
                                <w:rFonts w:ascii="Times New Roman" w:eastAsia="Times New Roman" w:hAnsi="Times New Roman"/>
                                <w:i/>
                                <w:sz w:val="28"/>
                                <w:szCs w:val="28"/>
                              </w:rPr>
                              <w:t xml:space="preserve">Casablanca </w:t>
                            </w:r>
                            <w:r w:rsidRPr="0039100A">
                              <w:rPr>
                                <w:rFonts w:ascii="Times New Roman" w:eastAsia="Times New Roman" w:hAnsi="Times New Roman"/>
                                <w:sz w:val="28"/>
                                <w:szCs w:val="28"/>
                              </w:rPr>
                              <w:t>s'allonge ainsi le long de l'Atlantique sur</w:t>
                            </w:r>
                          </w:p>
                          <w:p w:rsidR="0039100A" w:rsidRPr="0039100A" w:rsidRDefault="0039100A" w:rsidP="0039100A">
                            <w:pPr>
                              <w:spacing w:line="14" w:lineRule="exact"/>
                              <w:rPr>
                                <w:rFonts w:ascii="Times New Roman" w:eastAsia="Times New Roman" w:hAnsi="Times New Roman"/>
                                <w:i/>
                                <w:sz w:val="28"/>
                                <w:szCs w:val="28"/>
                              </w:rPr>
                            </w:pPr>
                          </w:p>
                          <w:p w:rsidR="0039100A" w:rsidRPr="0039100A" w:rsidRDefault="0039100A" w:rsidP="0039100A">
                            <w:pPr>
                              <w:numPr>
                                <w:ilvl w:val="0"/>
                                <w:numId w:val="3"/>
                              </w:numPr>
                              <w:tabs>
                                <w:tab w:val="left" w:pos="264"/>
                              </w:tabs>
                              <w:spacing w:line="247" w:lineRule="auto"/>
                              <w:ind w:left="2" w:right="40" w:firstLine="8"/>
                              <w:jc w:val="both"/>
                              <w:rPr>
                                <w:rFonts w:ascii="Times New Roman" w:eastAsia="Times New Roman" w:hAnsi="Times New Roman"/>
                                <w:sz w:val="28"/>
                                <w:szCs w:val="28"/>
                              </w:rPr>
                            </w:pPr>
                            <w:r w:rsidRPr="0039100A">
                              <w:rPr>
                                <w:rFonts w:ascii="Times New Roman" w:eastAsia="Times New Roman" w:hAnsi="Times New Roman"/>
                                <w:sz w:val="28"/>
                                <w:szCs w:val="28"/>
                              </w:rPr>
                              <w:t>kilmètres depuis Anfa au sud-ouest jusqu'à Moham-media, ville aujourd'hui digérée par la croissance casa-blancaise, au nord-est. Au total, 8 500 hectares sont ur-banisés. Cependant, avec des tissus urbains très denses, la primauté des constructions de type économique sur de petites parcelles [63 % des réalisations sont de cette catégorie en 1987 contre 20 % seulement en 1980, le reste revenant aux immeubles (33 %) et aux villas (4 %)], Casablanca, la plus peuplée des trois métropoles, est la plus économe en espace bâti.</w:t>
                            </w:r>
                          </w:p>
                          <w:p w:rsidR="0039100A" w:rsidRPr="0039100A" w:rsidRDefault="0039100A" w:rsidP="0039100A">
                            <w:pPr>
                              <w:spacing w:line="45" w:lineRule="exact"/>
                              <w:rPr>
                                <w:rFonts w:ascii="Times New Roman" w:eastAsia="Times New Roman" w:hAnsi="Times New Roman"/>
                                <w:sz w:val="28"/>
                                <w:szCs w:val="28"/>
                              </w:rPr>
                            </w:pPr>
                          </w:p>
                          <w:p w:rsidR="0039100A" w:rsidRPr="0039100A" w:rsidRDefault="0039100A" w:rsidP="0039100A">
                            <w:pPr>
                              <w:numPr>
                                <w:ilvl w:val="0"/>
                                <w:numId w:val="4"/>
                              </w:numPr>
                              <w:tabs>
                                <w:tab w:val="left" w:pos="218"/>
                              </w:tabs>
                              <w:spacing w:line="248" w:lineRule="auto"/>
                              <w:ind w:left="2" w:right="40" w:firstLine="3"/>
                              <w:jc w:val="both"/>
                              <w:rPr>
                                <w:rFonts w:ascii="Times New Roman" w:eastAsia="Times New Roman" w:hAnsi="Times New Roman"/>
                                <w:i/>
                                <w:sz w:val="28"/>
                                <w:szCs w:val="28"/>
                              </w:rPr>
                            </w:pPr>
                            <w:r w:rsidRPr="0039100A">
                              <w:rPr>
                                <w:rFonts w:ascii="Times New Roman" w:eastAsia="Times New Roman" w:hAnsi="Times New Roman"/>
                                <w:i/>
                                <w:sz w:val="28"/>
                                <w:szCs w:val="28"/>
                              </w:rPr>
                              <w:t xml:space="preserve">Alger, </w:t>
                            </w:r>
                            <w:r w:rsidRPr="0039100A">
                              <w:rPr>
                                <w:rFonts w:ascii="Times New Roman" w:eastAsia="Times New Roman" w:hAnsi="Times New Roman"/>
                                <w:sz w:val="28"/>
                                <w:szCs w:val="28"/>
                              </w:rPr>
                              <w:t>confrontée à de difficiles contraintes naturelles</w:t>
                            </w:r>
                            <w:r w:rsidRPr="0039100A">
                              <w:rPr>
                                <w:rFonts w:ascii="Times New Roman" w:eastAsia="Times New Roman" w:hAnsi="Times New Roman"/>
                                <w:i/>
                                <w:sz w:val="28"/>
                                <w:szCs w:val="28"/>
                              </w:rPr>
                              <w:t xml:space="preserve"> </w:t>
                            </w:r>
                            <w:r w:rsidRPr="0039100A">
                              <w:rPr>
                                <w:rFonts w:ascii="Times New Roman" w:eastAsia="Times New Roman" w:hAnsi="Times New Roman"/>
                                <w:sz w:val="28"/>
                                <w:szCs w:val="28"/>
                              </w:rPr>
                              <w:t>liées à son site splendide mais montueux, a débordé le Sahel pour gagner la Mitidja dont elle a grignoté une part des excellentes terres agricoles. En 1984, son exten-sion est estimée à 11 000 hectares et se déroule le long d'un arc de cercle depuis Zeralda à l'ouest jusqu'à Aïn Taya (littoral est) et Rouiba-Reghaïa (zone industrielle intérieure) sur la route de Constantine.</w:t>
                            </w:r>
                          </w:p>
                          <w:p w:rsidR="0039100A" w:rsidRPr="0039100A" w:rsidRDefault="0039100A" w:rsidP="0039100A">
                            <w:pPr>
                              <w:spacing w:line="46" w:lineRule="exact"/>
                              <w:rPr>
                                <w:rFonts w:ascii="Times New Roman" w:eastAsia="Times New Roman" w:hAnsi="Times New Roman"/>
                                <w:i/>
                                <w:sz w:val="28"/>
                                <w:szCs w:val="28"/>
                              </w:rPr>
                            </w:pPr>
                          </w:p>
                          <w:p w:rsidR="0039100A" w:rsidRPr="0039100A" w:rsidRDefault="0039100A" w:rsidP="0039100A">
                            <w:pPr>
                              <w:numPr>
                                <w:ilvl w:val="0"/>
                                <w:numId w:val="4"/>
                              </w:numPr>
                              <w:tabs>
                                <w:tab w:val="left" w:pos="222"/>
                              </w:tabs>
                              <w:spacing w:line="247" w:lineRule="auto"/>
                              <w:ind w:left="-18" w:right="60" w:firstLine="18"/>
                              <w:jc w:val="both"/>
                              <w:rPr>
                                <w:rFonts w:ascii="Times New Roman" w:eastAsia="Times New Roman" w:hAnsi="Times New Roman"/>
                                <w:i/>
                                <w:sz w:val="28"/>
                                <w:szCs w:val="28"/>
                              </w:rPr>
                            </w:pPr>
                            <w:r w:rsidRPr="0039100A">
                              <w:rPr>
                                <w:rFonts w:ascii="Times New Roman" w:eastAsia="Times New Roman" w:hAnsi="Times New Roman"/>
                                <w:i/>
                                <w:sz w:val="28"/>
                                <w:szCs w:val="28"/>
                              </w:rPr>
                              <w:t xml:space="preserve">Tunis </w:t>
                            </w:r>
                            <w:r w:rsidRPr="0039100A">
                              <w:rPr>
                                <w:rFonts w:ascii="Times New Roman" w:eastAsia="Times New Roman" w:hAnsi="Times New Roman"/>
                                <w:sz w:val="28"/>
                                <w:szCs w:val="28"/>
                              </w:rPr>
                              <w:t>s'est étirée en forme d'étoile depuis le noyau</w:t>
                            </w:r>
                            <w:r w:rsidRPr="0039100A">
                              <w:rPr>
                                <w:rFonts w:ascii="Times New Roman" w:eastAsia="Times New Roman" w:hAnsi="Times New Roman"/>
                                <w:i/>
                                <w:sz w:val="28"/>
                                <w:szCs w:val="28"/>
                              </w:rPr>
                              <w:t xml:space="preserve"> </w:t>
                            </w:r>
                            <w:r w:rsidRPr="0039100A">
                              <w:rPr>
                                <w:rFonts w:ascii="Times New Roman" w:eastAsia="Times New Roman" w:hAnsi="Times New Roman"/>
                                <w:sz w:val="28"/>
                                <w:szCs w:val="28"/>
                              </w:rPr>
                              <w:t>ancien de la médina et de ses faubourgs, auxquels la "ville basse" européenne s'était accolée en un noyau</w:t>
                            </w:r>
                          </w:p>
                          <w:p w:rsidR="0039100A" w:rsidRPr="00DF6D6B" w:rsidRDefault="0039100A" w:rsidP="00DF6D6B">
                            <w:pPr>
                              <w:tabs>
                                <w:tab w:val="left" w:pos="222"/>
                              </w:tabs>
                              <w:spacing w:line="247" w:lineRule="auto"/>
                              <w:ind w:right="60"/>
                              <w:jc w:val="both"/>
                              <w:rPr>
                                <w:rFonts w:ascii="Times New Roman" w:eastAsia="Times New Roman" w:hAnsi="Times New Roman"/>
                                <w:sz w:val="28"/>
                                <w:szCs w:val="28"/>
                              </w:rPr>
                            </w:pPr>
                            <w:r w:rsidRPr="00DF6D6B">
                              <w:rPr>
                                <w:rFonts w:ascii="Times New Roman" w:eastAsia="Times New Roman" w:hAnsi="Times New Roman"/>
                                <w:sz w:val="28"/>
                                <w:szCs w:val="28"/>
                              </w:rPr>
                              <w:t xml:space="preserve">compact conditionné par l'étroitesse du pédoncule entre le lac de Tunis et Sebkha Sejoumi (6). Elle a gagné vers le nord, où se sont fixées classes aisées et moyennes, vers le nord-ouest (quartier Ettadhamen pour classes modestes), vers le littoral du nord-est (populations riches) et vers le sud (autour de Ben Arous, district industriel et ouvrier). L'espace urbanisé est passé à Tunis de 9 500 ha en 1975 à 16 000 ha en 1985 </w:t>
                            </w:r>
                          </w:p>
                          <w:p w:rsidR="0039100A" w:rsidRPr="00DF6D6B" w:rsidRDefault="0039100A" w:rsidP="00DF6D6B">
                            <w:pPr>
                              <w:tabs>
                                <w:tab w:val="left" w:pos="222"/>
                              </w:tabs>
                              <w:spacing w:line="247" w:lineRule="auto"/>
                              <w:ind w:right="60"/>
                              <w:jc w:val="both"/>
                              <w:rPr>
                                <w:rFonts w:ascii="Times New Roman" w:eastAsia="Times New Roman" w:hAnsi="Times New Roman"/>
                                <w:sz w:val="28"/>
                                <w:szCs w:val="28"/>
                              </w:rPr>
                            </w:pPr>
                            <w:r w:rsidRPr="00DF6D6B">
                              <w:rPr>
                                <w:rFonts w:ascii="Times New Roman" w:eastAsia="Times New Roman" w:hAnsi="Times New Roman"/>
                                <w:sz w:val="28"/>
                                <w:szCs w:val="28"/>
                              </w:rPr>
                              <w:t>Dans les trois grandes villes, les anciens quartiers histo-riques apparaissent noyés dans l'immense masse urbaine. Ils sont dans un état architectural médiocre, malgré leur excellente localisation centrale. Des projets concernant leur restructuration et leur réinsertion dans l'espace ur-bain existent mais ils ne progressent que lentement, voire pas du tout.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7" o:spid="_x0000_s1032" style="position:absolute;margin-left:11.85pt;margin-top:-6.5pt;width:430.5pt;height:609.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" fillcolor="#95b3d7 [1940]" strokecolor="#4f81bd [3204]" strokeweight="1pt">
                <v:fill color2="#4f81bd [3204]" focus="50%" type="gradient"/>
                <v:shadow on="t" color="#243f60 [1604]" offset="1pt"/>
                <v:textbox>
                  <w:txbxContent>
                    <w:p w:rsidR="0039100A" w:rsidRPr="0039100A" w:rsidRDefault="0039100A" w:rsidP="0039100A">
                      <w:pPr>
                        <w:numPr>
                          <w:ilvl w:val="1"/>
                          <w:numId w:val="2"/>
                        </w:numPr>
                        <w:tabs>
                          <w:tab w:val="left" w:pos="222"/>
                        </w:tabs>
                        <w:spacing w:line="0" w:lineRule="atLeast"/>
                        <w:ind w:left="222" w:hanging="183"/>
                        <w:rPr>
                          <w:rFonts w:ascii="Times New Roman" w:eastAsia="Times New Roman" w:hAnsi="Times New Roman"/>
                          <w:i/>
                          <w:sz w:val="28"/>
                          <w:szCs w:val="28"/>
                        </w:rPr>
                      </w:pPr>
                      <w:r w:rsidRPr="0039100A">
                        <w:rPr>
                          <w:rFonts w:ascii="Times New Roman" w:eastAsia="Times New Roman" w:hAnsi="Times New Roman"/>
                          <w:i/>
                          <w:sz w:val="28"/>
                          <w:szCs w:val="28"/>
                        </w:rPr>
                        <w:t xml:space="preserve">Casablanca </w:t>
                      </w:r>
                      <w:r w:rsidRPr="0039100A">
                        <w:rPr>
                          <w:rFonts w:ascii="Times New Roman" w:eastAsia="Times New Roman" w:hAnsi="Times New Roman"/>
                          <w:sz w:val="28"/>
                          <w:szCs w:val="28"/>
                        </w:rPr>
                        <w:t>s'allonge ainsi le long de l'Atlantique sur</w:t>
                      </w:r>
                    </w:p>
                    <w:p w:rsidR="0039100A" w:rsidRPr="0039100A" w:rsidRDefault="0039100A" w:rsidP="0039100A">
                      <w:pPr>
                        <w:spacing w:line="14" w:lineRule="exact"/>
                        <w:rPr>
                          <w:rFonts w:ascii="Times New Roman" w:eastAsia="Times New Roman" w:hAnsi="Times New Roman"/>
                          <w:i/>
                          <w:sz w:val="28"/>
                          <w:szCs w:val="28"/>
                        </w:rPr>
                      </w:pPr>
                    </w:p>
                    <w:p w:rsidR="0039100A" w:rsidRPr="0039100A" w:rsidRDefault="0039100A" w:rsidP="0039100A">
                      <w:pPr>
                        <w:numPr>
                          <w:ilvl w:val="0"/>
                          <w:numId w:val="3"/>
                        </w:numPr>
                        <w:tabs>
                          <w:tab w:val="left" w:pos="264"/>
                        </w:tabs>
                        <w:spacing w:line="247" w:lineRule="auto"/>
                        <w:ind w:left="2" w:right="40" w:firstLine="8"/>
                        <w:jc w:val="both"/>
                        <w:rPr>
                          <w:rFonts w:ascii="Times New Roman" w:eastAsia="Times New Roman" w:hAnsi="Times New Roman"/>
                          <w:sz w:val="28"/>
                          <w:szCs w:val="28"/>
                        </w:rPr>
                      </w:pPr>
                      <w:r w:rsidRPr="0039100A">
                        <w:rPr>
                          <w:rFonts w:ascii="Times New Roman" w:eastAsia="Times New Roman" w:hAnsi="Times New Roman"/>
                          <w:sz w:val="28"/>
                          <w:szCs w:val="28"/>
                        </w:rPr>
                        <w:t>kilmètres depuis Anfa au sud-ouest jusqu'à Moham-media, ville aujourd'hui digérée par la croissance casa-blancaise, au nord-est. Au total, 8 500 hectares sont ur-banisés. Cependant, avec des tissus urbains très denses, la primauté des constructions de type économique sur de petites parcelles [63 % des réalisations sont de cette catégorie en 1987 contre 20 % seulement en 1980, le reste revenant aux immeubles (33 %) et aux villas (4 %)], Casablanca, la plus peuplée des trois métropoles, est la plus économe en espace bâti.</w:t>
                      </w:r>
                    </w:p>
                    <w:p w:rsidR="0039100A" w:rsidRPr="0039100A" w:rsidRDefault="0039100A" w:rsidP="0039100A">
                      <w:pPr>
                        <w:spacing w:line="45" w:lineRule="exact"/>
                        <w:rPr>
                          <w:rFonts w:ascii="Times New Roman" w:eastAsia="Times New Roman" w:hAnsi="Times New Roman"/>
                          <w:sz w:val="28"/>
                          <w:szCs w:val="28"/>
                        </w:rPr>
                      </w:pPr>
                    </w:p>
                    <w:p w:rsidR="0039100A" w:rsidRPr="0039100A" w:rsidRDefault="0039100A" w:rsidP="0039100A">
                      <w:pPr>
                        <w:numPr>
                          <w:ilvl w:val="0"/>
                          <w:numId w:val="4"/>
                        </w:numPr>
                        <w:tabs>
                          <w:tab w:val="left" w:pos="218"/>
                        </w:tabs>
                        <w:spacing w:line="248" w:lineRule="auto"/>
                        <w:ind w:left="2" w:right="40" w:firstLine="3"/>
                        <w:jc w:val="both"/>
                        <w:rPr>
                          <w:rFonts w:ascii="Times New Roman" w:eastAsia="Times New Roman" w:hAnsi="Times New Roman"/>
                          <w:i/>
                          <w:sz w:val="28"/>
                          <w:szCs w:val="28"/>
                        </w:rPr>
                      </w:pPr>
                      <w:r w:rsidRPr="0039100A">
                        <w:rPr>
                          <w:rFonts w:ascii="Times New Roman" w:eastAsia="Times New Roman" w:hAnsi="Times New Roman"/>
                          <w:i/>
                          <w:sz w:val="28"/>
                          <w:szCs w:val="28"/>
                        </w:rPr>
                        <w:t xml:space="preserve">Alger, </w:t>
                      </w:r>
                      <w:r w:rsidRPr="0039100A">
                        <w:rPr>
                          <w:rFonts w:ascii="Times New Roman" w:eastAsia="Times New Roman" w:hAnsi="Times New Roman"/>
                          <w:sz w:val="28"/>
                          <w:szCs w:val="28"/>
                        </w:rPr>
                        <w:t>confrontée à de difficiles contraintes naturelles</w:t>
                      </w:r>
                      <w:r w:rsidRPr="0039100A">
                        <w:rPr>
                          <w:rFonts w:ascii="Times New Roman" w:eastAsia="Times New Roman" w:hAnsi="Times New Roman"/>
                          <w:i/>
                          <w:sz w:val="28"/>
                          <w:szCs w:val="28"/>
                        </w:rPr>
                        <w:t xml:space="preserve"> </w:t>
                      </w:r>
                      <w:r w:rsidRPr="0039100A">
                        <w:rPr>
                          <w:rFonts w:ascii="Times New Roman" w:eastAsia="Times New Roman" w:hAnsi="Times New Roman"/>
                          <w:sz w:val="28"/>
                          <w:szCs w:val="28"/>
                        </w:rPr>
                        <w:t>liées à son site splendide mais montueux, a débordé le Sahel pour gagner la Mitidja dont elle a grignoté une part des excellentes terres agricoles. En 1984, son exten-sion est estimée à 11 000 hectares et se déroule le long d'un arc de cercle depuis Zeralda à l'ouest jusqu'à Aïn Taya (littoral est) et Rouiba-Reghaïa (zone industrielle intérieure) sur la route de Constantine.</w:t>
                      </w:r>
                    </w:p>
                    <w:p w:rsidR="0039100A" w:rsidRPr="0039100A" w:rsidRDefault="0039100A" w:rsidP="0039100A">
                      <w:pPr>
                        <w:spacing w:line="46" w:lineRule="exact"/>
                        <w:rPr>
                          <w:rFonts w:ascii="Times New Roman" w:eastAsia="Times New Roman" w:hAnsi="Times New Roman"/>
                          <w:i/>
                          <w:sz w:val="28"/>
                          <w:szCs w:val="28"/>
                        </w:rPr>
                      </w:pPr>
                    </w:p>
                    <w:p w:rsidR="0039100A" w:rsidRPr="0039100A" w:rsidRDefault="0039100A" w:rsidP="0039100A">
                      <w:pPr>
                        <w:numPr>
                          <w:ilvl w:val="0"/>
                          <w:numId w:val="4"/>
                        </w:numPr>
                        <w:tabs>
                          <w:tab w:val="left" w:pos="222"/>
                        </w:tabs>
                        <w:spacing w:line="247" w:lineRule="auto"/>
                        <w:ind w:left="-18" w:right="60" w:firstLine="18"/>
                        <w:jc w:val="both"/>
                        <w:rPr>
                          <w:rFonts w:ascii="Times New Roman" w:eastAsia="Times New Roman" w:hAnsi="Times New Roman"/>
                          <w:i/>
                          <w:sz w:val="28"/>
                          <w:szCs w:val="28"/>
                        </w:rPr>
                      </w:pPr>
                      <w:r w:rsidRPr="0039100A">
                        <w:rPr>
                          <w:rFonts w:ascii="Times New Roman" w:eastAsia="Times New Roman" w:hAnsi="Times New Roman"/>
                          <w:i/>
                          <w:sz w:val="28"/>
                          <w:szCs w:val="28"/>
                        </w:rPr>
                        <w:t xml:space="preserve">Tunis </w:t>
                      </w:r>
                      <w:r w:rsidRPr="0039100A">
                        <w:rPr>
                          <w:rFonts w:ascii="Times New Roman" w:eastAsia="Times New Roman" w:hAnsi="Times New Roman"/>
                          <w:sz w:val="28"/>
                          <w:szCs w:val="28"/>
                        </w:rPr>
                        <w:t>s'est étirée en forme d'étoile depuis le noyau</w:t>
                      </w:r>
                      <w:r w:rsidRPr="0039100A">
                        <w:rPr>
                          <w:rFonts w:ascii="Times New Roman" w:eastAsia="Times New Roman" w:hAnsi="Times New Roman"/>
                          <w:i/>
                          <w:sz w:val="28"/>
                          <w:szCs w:val="28"/>
                        </w:rPr>
                        <w:t xml:space="preserve"> </w:t>
                      </w:r>
                      <w:r w:rsidRPr="0039100A">
                        <w:rPr>
                          <w:rFonts w:ascii="Times New Roman" w:eastAsia="Times New Roman" w:hAnsi="Times New Roman"/>
                          <w:sz w:val="28"/>
                          <w:szCs w:val="28"/>
                        </w:rPr>
                        <w:t>ancien de la médina et de ses faubourgs, auxquels la "ville basse" européenne s'était accolée en un noyau</w:t>
                      </w:r>
                    </w:p>
                    <w:p w:rsidR="0039100A" w:rsidRPr="00DF6D6B" w:rsidRDefault="0039100A" w:rsidP="00DF6D6B">
                      <w:pPr>
                        <w:tabs>
                          <w:tab w:val="left" w:pos="222"/>
                        </w:tabs>
                        <w:spacing w:line="247" w:lineRule="auto"/>
                        <w:ind w:right="60"/>
                        <w:jc w:val="both"/>
                        <w:rPr>
                          <w:rFonts w:ascii="Times New Roman" w:eastAsia="Times New Roman" w:hAnsi="Times New Roman"/>
                          <w:sz w:val="28"/>
                          <w:szCs w:val="28"/>
                        </w:rPr>
                      </w:pPr>
                      <w:r w:rsidRPr="00DF6D6B">
                        <w:rPr>
                          <w:rFonts w:ascii="Times New Roman" w:eastAsia="Times New Roman" w:hAnsi="Times New Roman"/>
                          <w:sz w:val="28"/>
                          <w:szCs w:val="28"/>
                        </w:rPr>
                        <w:t xml:space="preserve">compact conditionné par l'étroitesse du pédoncule entre le lac de Tunis et Sebkha Sejoumi (6). Elle a gagné vers le nord, où se sont fixées classes aisées et moyennes, vers le nord-ouest (quartier Ettadhamen pour classes modestes), vers le littoral du nord-est (populations riches) et vers le sud (autour de Ben Arous, district industriel et ouvrier). L'espace urbanisé est passé à Tunis de 9 500 ha en 1975 à 16 000 ha en 1985 </w:t>
                      </w:r>
                    </w:p>
                    <w:p w:rsidR="0039100A" w:rsidRPr="00DF6D6B" w:rsidRDefault="0039100A" w:rsidP="00DF6D6B">
                      <w:pPr>
                        <w:tabs>
                          <w:tab w:val="left" w:pos="222"/>
                        </w:tabs>
                        <w:spacing w:line="247" w:lineRule="auto"/>
                        <w:ind w:right="60"/>
                        <w:jc w:val="both"/>
                        <w:rPr>
                          <w:rFonts w:ascii="Times New Roman" w:eastAsia="Times New Roman" w:hAnsi="Times New Roman"/>
                          <w:sz w:val="28"/>
                          <w:szCs w:val="28"/>
                        </w:rPr>
                      </w:pPr>
                      <w:r w:rsidRPr="00DF6D6B">
                        <w:rPr>
                          <w:rFonts w:ascii="Times New Roman" w:eastAsia="Times New Roman" w:hAnsi="Times New Roman"/>
                          <w:sz w:val="28"/>
                          <w:szCs w:val="28"/>
                        </w:rPr>
                        <w:t>Dans les trois grandes villes, les anciens quartiers histo-riques apparaissent noyés dans l'immense masse urbaine. Ils sont dans un état architectural médiocre, malgré leur excellente localisation centrale. Des projets concernant leur restructuration et leur réinsertion dans l'espace ur-bain existent mais ils ne progressent que lentement, voire pas du tout.</w:t>
                      </w:r>
                    </w:p>
                  </w:txbxContent>
                </v:textbox>
              </v:roundrect>
            </w:pict>
          </mc:Fallback>
        </mc:AlternateContent>
      </w:r>
    </w:p>
    <w:p w:rsidR="0039100A" w:rsidRDefault="0039100A" w:rsidP="0029243F"/>
    <w:p w:rsidR="0039100A" w:rsidRDefault="0039100A" w:rsidP="0029243F"/>
    <w:p w:rsidR="0039100A" w:rsidRDefault="0039100A" w:rsidP="0029243F"/>
    <w:p w:rsidR="00DF6D6B" w:rsidRDefault="00DF6D6B" w:rsidP="0029243F"/>
    <w:p w:rsidR="00DF6D6B" w:rsidRDefault="00DF6D6B" w:rsidP="0029243F"/>
    <w:p w:rsidR="00DF6D6B" w:rsidRDefault="00DF6D6B" w:rsidP="0029243F"/>
    <w:p w:rsidR="00DF6D6B" w:rsidRDefault="00DF6D6B" w:rsidP="0029243F"/>
    <w:p w:rsidR="00DF6D6B" w:rsidRDefault="00DF6D6B" w:rsidP="0029243F"/>
    <w:p w:rsidR="00DF6D6B" w:rsidRDefault="00DF6D6B" w:rsidP="0029243F"/>
    <w:p w:rsidR="00DF6D6B" w:rsidRDefault="00DF6D6B" w:rsidP="0029243F"/>
    <w:p w:rsidR="00DF6D6B" w:rsidRDefault="00DF6D6B" w:rsidP="0029243F"/>
    <w:p w:rsidR="00DF6D6B" w:rsidRDefault="00DF6D6B" w:rsidP="0029243F"/>
    <w:p w:rsidR="00DF6D6B" w:rsidRDefault="00DF6D6B" w:rsidP="0029243F"/>
    <w:p w:rsidR="00DF6D6B" w:rsidRDefault="00DF6D6B" w:rsidP="0029243F"/>
    <w:p w:rsidR="00DF6D6B" w:rsidRDefault="00DF6D6B" w:rsidP="0029243F"/>
    <w:p w:rsidR="00DF6D6B" w:rsidRDefault="00DF6D6B" w:rsidP="0029243F"/>
    <w:p w:rsidR="00DF6D6B" w:rsidRDefault="00DF6D6B" w:rsidP="0029243F"/>
    <w:p w:rsidR="00DF6D6B" w:rsidRDefault="00DF6D6B" w:rsidP="0029243F"/>
    <w:p w:rsidR="00DF6D6B" w:rsidRDefault="00DF6D6B" w:rsidP="0029243F"/>
    <w:p w:rsidR="00DF6D6B" w:rsidRDefault="00DF6D6B" w:rsidP="0029243F"/>
    <w:p w:rsidR="00DF6D6B" w:rsidRDefault="00DF6D6B" w:rsidP="0029243F"/>
    <w:p w:rsidR="00DF6D6B" w:rsidRDefault="00DF6D6B" w:rsidP="0029243F"/>
    <w:p w:rsidR="00DF6D6B" w:rsidRDefault="00DF6D6B" w:rsidP="0029243F"/>
    <w:p w:rsidR="00DF6D6B" w:rsidRDefault="00DF6D6B" w:rsidP="0029243F"/>
    <w:p w:rsidR="00DF6D6B" w:rsidRDefault="00DF6D6B" w:rsidP="0029243F"/>
    <w:p w:rsidR="00DF6D6B" w:rsidRDefault="00DF6D6B" w:rsidP="0029243F"/>
    <w:p w:rsidR="00DF6D6B" w:rsidRDefault="00DF6D6B" w:rsidP="0029243F"/>
    <w:p w:rsidR="00DF6D6B" w:rsidRDefault="00DF6D6B" w:rsidP="0029243F"/>
    <w:p w:rsidR="00DF6D6B" w:rsidRDefault="00DF6D6B" w:rsidP="0029243F"/>
    <w:p w:rsidR="00DF6D6B" w:rsidRDefault="00DF6D6B" w:rsidP="0029243F"/>
    <w:p w:rsidR="00DF6D6B" w:rsidRDefault="00DF6D6B" w:rsidP="0029243F"/>
    <w:p w:rsidR="00DF6D6B" w:rsidRDefault="00DF6D6B" w:rsidP="0029243F"/>
    <w:p w:rsidR="00DF6D6B" w:rsidRDefault="00DF6D6B" w:rsidP="0029243F"/>
    <w:p w:rsidR="00DF6D6B" w:rsidRDefault="00DF6D6B" w:rsidP="0029243F"/>
    <w:p w:rsidR="00DF6D6B" w:rsidRDefault="00DF6D6B" w:rsidP="0029243F"/>
    <w:p w:rsidR="00DF6D6B" w:rsidRDefault="00DF6D6B" w:rsidP="0029243F"/>
    <w:p w:rsidR="00DF6D6B" w:rsidRDefault="00DF6D6B" w:rsidP="0029243F"/>
    <w:p w:rsidR="00DF6D6B" w:rsidRDefault="00DF6D6B" w:rsidP="0029243F"/>
    <w:p w:rsidR="00DF6D6B" w:rsidRDefault="00DF6D6B" w:rsidP="0029243F"/>
    <w:p w:rsidR="00DF6D6B" w:rsidRDefault="00DF6D6B" w:rsidP="0029243F"/>
    <w:p w:rsidR="00DF6D6B" w:rsidRDefault="00DF6D6B" w:rsidP="0029243F"/>
    <w:p w:rsidR="00DF6D6B" w:rsidRDefault="00DF6D6B" w:rsidP="0029243F"/>
    <w:p w:rsidR="00DF6D6B" w:rsidRDefault="00DF6D6B" w:rsidP="0029243F"/>
    <w:p w:rsidR="00DF6D6B" w:rsidRDefault="00DF6D6B" w:rsidP="0029243F"/>
    <w:p w:rsidR="00DF6D6B" w:rsidRDefault="00DF6D6B" w:rsidP="0029243F"/>
    <w:p w:rsidR="00DF6D6B" w:rsidRDefault="00DF6D6B" w:rsidP="0029243F"/>
    <w:p w:rsidR="00DF6D6B" w:rsidRDefault="00DF6D6B" w:rsidP="0029243F"/>
    <w:p w:rsidR="00DF6D6B" w:rsidRDefault="00DF6D6B" w:rsidP="0029243F"/>
    <w:p w:rsidR="00DF6D6B" w:rsidRDefault="00DF6D6B" w:rsidP="00DF6D6B"/>
    <w:p w:rsidR="00DF6D6B" w:rsidRDefault="00DF6D6B" w:rsidP="00DF6D6B">
      <w:pPr>
        <w:rPr>
          <w:b/>
          <w:bCs/>
          <w:sz w:val="28"/>
          <w:szCs w:val="28"/>
          <w:shd w:val="clear" w:color="auto" w:fill="C2D69B" w:themeFill="accent3" w:themeFillTint="99"/>
        </w:rPr>
      </w:pPr>
      <w:r w:rsidRPr="00DF6D6B">
        <w:rPr>
          <w:b/>
          <w:bCs/>
          <w:sz w:val="28"/>
          <w:szCs w:val="28"/>
          <w:shd w:val="clear" w:color="auto" w:fill="C2D69B" w:themeFill="accent3" w:themeFillTint="99"/>
        </w:rPr>
        <w:t>REFERENCE BIBLIOGRAPHIQUE</w:t>
      </w:r>
    </w:p>
    <w:p w:rsidR="00DF6D6B" w:rsidRDefault="00DF6D6B" w:rsidP="00DF6D6B">
      <w:pPr>
        <w:rPr>
          <w:b/>
          <w:bCs/>
          <w:sz w:val="28"/>
          <w:szCs w:val="28"/>
          <w:shd w:val="clear" w:color="auto" w:fill="C2D69B" w:themeFill="accent3" w:themeFillTint="99"/>
        </w:rPr>
      </w:pPr>
    </w:p>
    <w:p w:rsidR="00DF6D6B" w:rsidRPr="00DF6D6B" w:rsidRDefault="00DF6D6B" w:rsidP="00DF6D6B">
      <w:pPr>
        <w:spacing w:line="0" w:lineRule="atLeast"/>
        <w:rPr>
          <w:rFonts w:ascii="Times New Roman" w:eastAsia="Times New Roman" w:hAnsi="Times New Roman"/>
          <w:b/>
          <w:bCs/>
        </w:rPr>
      </w:pPr>
      <w:bookmarkStart w:id="1" w:name="page1"/>
      <w:bookmarkEnd w:id="1"/>
      <w:r w:rsidRPr="00DF6D6B">
        <w:rPr>
          <w:rFonts w:ascii="Times New Roman" w:eastAsia="Times New Roman" w:hAnsi="Times New Roman"/>
          <w:b/>
          <w:bCs/>
        </w:rPr>
        <w:t>Bulletin de la Société géographique de Liège, 26, 1990, 53-62</w:t>
      </w:r>
    </w:p>
    <w:p w:rsidR="00DF6D6B" w:rsidRDefault="00DF6D6B" w:rsidP="00DF6D6B">
      <w:pPr>
        <w:rPr>
          <w:b/>
          <w:bCs/>
          <w:sz w:val="28"/>
          <w:szCs w:val="28"/>
        </w:rPr>
      </w:pPr>
    </w:p>
    <w:p w:rsidR="00DF6D6B" w:rsidRDefault="00DF6D6B" w:rsidP="00DF6D6B">
      <w:pPr>
        <w:rPr>
          <w:b/>
          <w:bCs/>
          <w:sz w:val="28"/>
          <w:szCs w:val="28"/>
        </w:rPr>
      </w:pPr>
    </w:p>
    <w:p w:rsidR="00DF6D6B" w:rsidRPr="00DF6D6B" w:rsidRDefault="00DF6D6B" w:rsidP="00DF6D6B">
      <w:pPr>
        <w:rPr>
          <w:b/>
          <w:bCs/>
          <w:sz w:val="28"/>
          <w:szCs w:val="28"/>
        </w:rPr>
      </w:pPr>
    </w:p>
    <w:sectPr w:rsidR="00DF6D6B" w:rsidRPr="00DF6D6B" w:rsidSect="007F053D">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71CF" w:rsidRDefault="00B671CF" w:rsidP="00DF6D6B">
      <w:r>
        <w:separator/>
      </w:r>
    </w:p>
  </w:endnote>
  <w:endnote w:type="continuationSeparator" w:id="0">
    <w:p w:rsidR="00B671CF" w:rsidRDefault="00B671CF" w:rsidP="00DF6D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22440"/>
      <w:docPartObj>
        <w:docPartGallery w:val="Page Numbers (Bottom of Page)"/>
        <w:docPartUnique/>
      </w:docPartObj>
    </w:sdtPr>
    <w:sdtEndPr/>
    <w:sdtContent>
      <w:p w:rsidR="00DF6D6B" w:rsidRDefault="001B26DE">
        <w:pPr>
          <w:pStyle w:val="Pieddepage"/>
        </w:pPr>
        <w:r>
          <w:rPr>
            <w:noProof/>
          </w:rPr>
          <mc:AlternateContent>
            <mc:Choice Requires="wps">
              <w:drawing>
                <wp:anchor distT="0" distB="0" distL="114300" distR="114300" simplePos="0" relativeHeight="251660288" behindDoc="0" locked="0" layoutInCell="0" allowOverlap="1">
                  <wp:simplePos x="0" y="0"/>
                  <wp:positionH relativeFrom="rightMargin">
                    <wp:align>left</wp:align>
                  </wp:positionH>
                  <mc:AlternateContent>
                    <mc:Choice Requires="wp14">
                      <wp:positionV relativeFrom="bottomMargin">
                        <wp14:pctPosVOffset>7000</wp14:pctPosVOffset>
                      </wp:positionV>
                    </mc:Choice>
                    <mc:Fallback>
                      <wp:positionV relativeFrom="page">
                        <wp:posOffset>9855200</wp:posOffset>
                      </wp:positionV>
                    </mc:Fallback>
                  </mc:AlternateContent>
                  <wp:extent cx="368300" cy="274320"/>
                  <wp:effectExtent l="12065" t="6350" r="10160" b="508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274320"/>
                          </a:xfrm>
                          <a:prstGeom prst="foldedCorner">
                            <a:avLst>
                              <a:gd name="adj" fmla="val 34560"/>
                            </a:avLst>
                          </a:prstGeom>
                          <a:solidFill>
                            <a:srgbClr val="FFFFFF"/>
                          </a:solidFill>
                          <a:ln w="3175">
                            <a:solidFill>
                              <a:schemeClr val="tx1">
                                <a:lumMod val="50000"/>
                                <a:lumOff val="50000"/>
                              </a:schemeClr>
                            </a:solidFill>
                            <a:round/>
                            <a:headEnd/>
                            <a:tailEnd/>
                          </a:ln>
                        </wps:spPr>
                        <wps:txbx>
                          <w:txbxContent>
                            <w:p w:rsidR="00DF6D6B" w:rsidRDefault="00B671CF">
                              <w:pPr>
                                <w:jc w:val="center"/>
                              </w:pPr>
                              <w:r>
                                <w:fldChar w:fldCharType="begin"/>
                              </w:r>
                              <w:r>
                                <w:instrText xml:space="preserve"> PAGE    \* MERGEFORMAT </w:instrText>
                              </w:r>
                              <w:r>
                                <w:fldChar w:fldCharType="separate"/>
                              </w:r>
                              <w:r w:rsidRPr="00B671CF">
                                <w:rPr>
                                  <w:noProof/>
                                  <w:sz w:val="16"/>
                                  <w:szCs w:val="16"/>
                                </w:rPr>
                                <w:t>1</w:t>
                              </w:r>
                              <w:r>
                                <w:rPr>
                                  <w:noProof/>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1" o:spid="_x0000_s1033" type="#_x0000_t65" style="position:absolute;margin-left:0;margin-top:0;width:29pt;height:21.6pt;z-index:251660288;visibility:visible;mso-wrap-style:square;mso-width-percent:0;mso-height-percent:0;mso-top-percent:70;mso-wrap-distance-left:9pt;mso-wrap-distance-top:0;mso-wrap-distance-right:9pt;mso-wrap-distance-bottom:0;mso-position-horizontal:left;mso-position-horizontal-relative:right-margin-area;mso-position-vertical-relative:bottom-margin-area;mso-width-percent:0;mso-height-percent:0;mso-top-percent:7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" o:allowincell="f" adj="14135" strokecolor="gray [1629]" strokeweight=".25pt">
                  <v:textbox>
                    <w:txbxContent>
                      <w:p w:rsidR="00DF6D6B" w:rsidRDefault="00B671CF">
                        <w:pPr>
                          <w:jc w:val="center"/>
                        </w:pPr>
                        <w:r>
                          <w:fldChar w:fldCharType="begin"/>
                        </w:r>
                        <w:r>
                          <w:instrText xml:space="preserve"> PAGE    \* MERGEFORMAT </w:instrText>
                        </w:r>
                        <w:r>
                          <w:fldChar w:fldCharType="separate"/>
                        </w:r>
                        <w:r w:rsidRPr="00B671CF">
                          <w:rPr>
                            <w:noProof/>
                            <w:sz w:val="16"/>
                            <w:szCs w:val="16"/>
                          </w:rPr>
                          <w:t>1</w:t>
                        </w:r>
                        <w:r>
                          <w:rPr>
                            <w:noProof/>
                            <w:sz w:val="16"/>
                            <w:szCs w:val="16"/>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71CF" w:rsidRDefault="00B671CF" w:rsidP="00DF6D6B">
      <w:r>
        <w:separator/>
      </w:r>
    </w:p>
  </w:footnote>
  <w:footnote w:type="continuationSeparator" w:id="0">
    <w:p w:rsidR="00B671CF" w:rsidRDefault="00B671CF" w:rsidP="00DF6D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6D6B" w:rsidRDefault="00B671CF" w:rsidP="00DF6D6B">
    <w:pPr>
      <w:pStyle w:val="En-tte"/>
    </w:pPr>
    <w:sdt>
      <w:sdtPr>
        <w:rPr>
          <w:rFonts w:ascii="Times New Roman" w:eastAsia="Times New Roman" w:hAnsi="Times New Roman" w:cs="Times New Roman"/>
          <w:i/>
          <w:iCs/>
          <w:color w:val="C00000"/>
        </w:rPr>
        <w:alias w:val="Titre"/>
        <w:id w:val="77738743"/>
        <w:placeholder>
          <w:docPart w:val="A33BDD7EF464418EB81EDFC3B50FA6BF"/>
        </w:placeholder>
        <w:dataBinding w:prefixMappings="xmlns:ns0='http://schemas.openxmlformats.org/package/2006/metadata/core-properties' xmlns:ns1='http://purl.org/dc/elements/1.1/'" w:xpath="/ns0:coreProperties[1]/ns1:title[1]" w:storeItemID="{6C3C8BC8-F283-45AE-878A-BAB7291924A1}"/>
        <w:text/>
      </w:sdtPr>
      <w:sdtEndPr/>
      <w:sdtContent>
        <w:r w:rsidR="00DF6D6B" w:rsidRPr="0094495D">
          <w:rPr>
            <w:rFonts w:ascii="Times New Roman" w:eastAsia="Times New Roman" w:hAnsi="Times New Roman" w:cs="Times New Roman"/>
            <w:i/>
            <w:iCs/>
            <w:color w:val="C00000"/>
          </w:rPr>
          <w:t xml:space="preserve">COURS : </w:t>
        </w:r>
        <w:r w:rsidR="00DF6D6B">
          <w:rPr>
            <w:rFonts w:ascii="Times New Roman" w:eastAsia="Times New Roman" w:hAnsi="Times New Roman" w:cs="Times New Roman"/>
            <w:i/>
            <w:iCs/>
            <w:color w:val="C00000"/>
          </w:rPr>
          <w:t>LA VILLE ARABE</w:t>
        </w:r>
        <w:r w:rsidR="00DF6D6B" w:rsidRPr="0094495D">
          <w:rPr>
            <w:rFonts w:ascii="Times New Roman" w:eastAsia="Times New Roman" w:hAnsi="Times New Roman" w:cs="Times New Roman"/>
            <w:i/>
            <w:iCs/>
            <w:color w:val="C00000"/>
          </w:rPr>
          <w:t xml:space="preserve"> (Master1)-----------</w:t>
        </w:r>
        <w:r w:rsidR="00DF6D6B">
          <w:rPr>
            <w:rFonts w:ascii="Times New Roman" w:eastAsia="Times New Roman" w:hAnsi="Times New Roman" w:cs="Times New Roman"/>
            <w:i/>
            <w:iCs/>
            <w:color w:val="C00000"/>
          </w:rPr>
          <w:t>--------------------------------------</w:t>
        </w:r>
        <w:r w:rsidR="00DF6D6B" w:rsidRPr="0094495D">
          <w:rPr>
            <w:rFonts w:ascii="Times New Roman" w:eastAsia="Times New Roman" w:hAnsi="Times New Roman" w:cs="Times New Roman"/>
            <w:i/>
            <w:iCs/>
            <w:color w:val="C00000"/>
          </w:rPr>
          <w:t>- Dr SID AHMED SOUFIANE</w:t>
        </w:r>
      </w:sdtContent>
    </w:sdt>
  </w:p>
  <w:p w:rsidR="00DF6D6B" w:rsidRDefault="00DF6D6B">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238E1F28"/>
    <w:lvl w:ilvl="0" w:tplc="FFFFFFFF">
      <w:start w:val="1"/>
      <w:numFmt w:val="bullet"/>
      <w:lvlText w:val="à"/>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3"/>
    <w:multiLevelType w:val="hybridMultilevel"/>
    <w:tmpl w:val="3D1B58BA"/>
    <w:lvl w:ilvl="0" w:tplc="FFFFFFFF">
      <w:start w:val="1"/>
      <w:numFmt w:val="decimal"/>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4"/>
    <w:multiLevelType w:val="hybridMultilevel"/>
    <w:tmpl w:val="507ED7AA"/>
    <w:lvl w:ilvl="0" w:tplc="FFFFFFFF">
      <w:start w:val="40"/>
      <w:numFmt w:val="decimal"/>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5"/>
    <w:multiLevelType w:val="hybridMultilevel"/>
    <w:tmpl w:val="2EB141F2"/>
    <w:lvl w:ilvl="0" w:tplc="FFFFFFFF">
      <w:start w:val="2"/>
      <w:numFmt w:val="decimal"/>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243F"/>
    <w:rsid w:val="0000158E"/>
    <w:rsid w:val="0006695E"/>
    <w:rsid w:val="000A2636"/>
    <w:rsid w:val="000A3206"/>
    <w:rsid w:val="000F23B1"/>
    <w:rsid w:val="00144405"/>
    <w:rsid w:val="0014602D"/>
    <w:rsid w:val="0014691A"/>
    <w:rsid w:val="00161B3C"/>
    <w:rsid w:val="00176637"/>
    <w:rsid w:val="0019277F"/>
    <w:rsid w:val="001B26DE"/>
    <w:rsid w:val="001C3C94"/>
    <w:rsid w:val="001C67D5"/>
    <w:rsid w:val="001D619B"/>
    <w:rsid w:val="001E25B0"/>
    <w:rsid w:val="001F3330"/>
    <w:rsid w:val="0020454B"/>
    <w:rsid w:val="0020549E"/>
    <w:rsid w:val="00232906"/>
    <w:rsid w:val="00235156"/>
    <w:rsid w:val="00256322"/>
    <w:rsid w:val="00260E09"/>
    <w:rsid w:val="0029243F"/>
    <w:rsid w:val="002B5F23"/>
    <w:rsid w:val="002D1090"/>
    <w:rsid w:val="002E06F4"/>
    <w:rsid w:val="002E5D63"/>
    <w:rsid w:val="003048F3"/>
    <w:rsid w:val="00311A44"/>
    <w:rsid w:val="0031455D"/>
    <w:rsid w:val="00321358"/>
    <w:rsid w:val="003230F6"/>
    <w:rsid w:val="00351BDF"/>
    <w:rsid w:val="0037272C"/>
    <w:rsid w:val="0037313E"/>
    <w:rsid w:val="00375DDD"/>
    <w:rsid w:val="003830A5"/>
    <w:rsid w:val="00386495"/>
    <w:rsid w:val="0039100A"/>
    <w:rsid w:val="00396978"/>
    <w:rsid w:val="003C6330"/>
    <w:rsid w:val="003D15ED"/>
    <w:rsid w:val="003E5B69"/>
    <w:rsid w:val="00485813"/>
    <w:rsid w:val="0049250C"/>
    <w:rsid w:val="00496183"/>
    <w:rsid w:val="004972D9"/>
    <w:rsid w:val="004D2EF3"/>
    <w:rsid w:val="0051015B"/>
    <w:rsid w:val="005272BB"/>
    <w:rsid w:val="00532FB7"/>
    <w:rsid w:val="005866B3"/>
    <w:rsid w:val="00623E0E"/>
    <w:rsid w:val="00652ACD"/>
    <w:rsid w:val="0065435D"/>
    <w:rsid w:val="00662F18"/>
    <w:rsid w:val="00671545"/>
    <w:rsid w:val="006721C1"/>
    <w:rsid w:val="006C14B8"/>
    <w:rsid w:val="006D5512"/>
    <w:rsid w:val="006D75B9"/>
    <w:rsid w:val="007175E5"/>
    <w:rsid w:val="00742805"/>
    <w:rsid w:val="0076757B"/>
    <w:rsid w:val="00770711"/>
    <w:rsid w:val="007805C8"/>
    <w:rsid w:val="007838AF"/>
    <w:rsid w:val="00787DD4"/>
    <w:rsid w:val="00793ED6"/>
    <w:rsid w:val="007A6704"/>
    <w:rsid w:val="007B2022"/>
    <w:rsid w:val="007C5232"/>
    <w:rsid w:val="007D640C"/>
    <w:rsid w:val="007E495C"/>
    <w:rsid w:val="007F053D"/>
    <w:rsid w:val="00836600"/>
    <w:rsid w:val="00850047"/>
    <w:rsid w:val="00874FF3"/>
    <w:rsid w:val="00892FCC"/>
    <w:rsid w:val="00897764"/>
    <w:rsid w:val="008A3730"/>
    <w:rsid w:val="008C0111"/>
    <w:rsid w:val="008C5EC4"/>
    <w:rsid w:val="008E2442"/>
    <w:rsid w:val="008E64D9"/>
    <w:rsid w:val="00957515"/>
    <w:rsid w:val="0099028B"/>
    <w:rsid w:val="009E74A9"/>
    <w:rsid w:val="00A26FE2"/>
    <w:rsid w:val="00A42546"/>
    <w:rsid w:val="00A9217B"/>
    <w:rsid w:val="00A93A14"/>
    <w:rsid w:val="00AE0308"/>
    <w:rsid w:val="00B3218C"/>
    <w:rsid w:val="00B55D47"/>
    <w:rsid w:val="00B671CF"/>
    <w:rsid w:val="00B909CB"/>
    <w:rsid w:val="00BE40A2"/>
    <w:rsid w:val="00C03580"/>
    <w:rsid w:val="00C31D1E"/>
    <w:rsid w:val="00CE54AA"/>
    <w:rsid w:val="00CE6D10"/>
    <w:rsid w:val="00D36B60"/>
    <w:rsid w:val="00D372C3"/>
    <w:rsid w:val="00D76AD1"/>
    <w:rsid w:val="00D9004F"/>
    <w:rsid w:val="00DE0BDE"/>
    <w:rsid w:val="00DF6D6B"/>
    <w:rsid w:val="00E05B9F"/>
    <w:rsid w:val="00E26E3D"/>
    <w:rsid w:val="00E3737B"/>
    <w:rsid w:val="00E41145"/>
    <w:rsid w:val="00E54501"/>
    <w:rsid w:val="00E647B5"/>
    <w:rsid w:val="00E7563B"/>
    <w:rsid w:val="00E90E4B"/>
    <w:rsid w:val="00ED1A5A"/>
    <w:rsid w:val="00EE3D06"/>
    <w:rsid w:val="00F068E5"/>
    <w:rsid w:val="00F27E04"/>
    <w:rsid w:val="00F415AB"/>
    <w:rsid w:val="00F8185C"/>
    <w:rsid w:val="00F83E1E"/>
    <w:rsid w:val="00FA18F6"/>
    <w:rsid w:val="00FA5E87"/>
    <w:rsid w:val="00FB781D"/>
    <w:rsid w:val="00FC3CF7"/>
    <w:rsid w:val="00FD74DE"/>
    <w:rsid w:val="00FD7C6E"/>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E34EB40-A6F2-4839-858A-A5D073A44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243F"/>
    <w:pPr>
      <w:spacing w:after="0" w:line="240" w:lineRule="auto"/>
    </w:pPr>
    <w:rPr>
      <w:rFonts w:ascii="Calibri" w:eastAsia="Calibri" w:hAnsi="Calibri" w:cs="Arial"/>
      <w:sz w:val="20"/>
      <w:szCs w:val="20"/>
      <w:lang w:eastAsia="fr-FR"/>
    </w:rPr>
  </w:style>
  <w:style w:type="paragraph" w:styleId="Titre1">
    <w:name w:val="heading 1"/>
    <w:basedOn w:val="Normal"/>
    <w:link w:val="Titre1Car"/>
    <w:uiPriority w:val="9"/>
    <w:qFormat/>
    <w:rsid w:val="008E2442"/>
    <w:pPr>
      <w:outlineLvl w:val="0"/>
    </w:pPr>
    <w:rPr>
      <w:rFonts w:ascii="Times New Roman" w:eastAsia="Times New Roman" w:hAnsi="Times New Roman" w:cs="Times New Roman"/>
      <w:kern w:val="36"/>
      <w:sz w:val="48"/>
      <w:szCs w:val="48"/>
    </w:rPr>
  </w:style>
  <w:style w:type="paragraph" w:styleId="Titre2">
    <w:name w:val="heading 2"/>
    <w:basedOn w:val="Normal"/>
    <w:next w:val="Normal"/>
    <w:link w:val="Titre2Car"/>
    <w:uiPriority w:val="9"/>
    <w:unhideWhenUsed/>
    <w:qFormat/>
    <w:rsid w:val="008E2442"/>
    <w:pPr>
      <w:keepNext/>
      <w:keepLines/>
      <w:bidi/>
      <w:spacing w:before="200"/>
      <w:outlineLvl w:val="1"/>
    </w:pPr>
    <w:rPr>
      <w:rFonts w:ascii="Cambria" w:eastAsia="Times New Roman" w:hAnsi="Cambria" w:cs="Times New Roman"/>
      <w:color w:val="4F81BD"/>
      <w:sz w:val="26"/>
      <w:szCs w:val="26"/>
    </w:rPr>
  </w:style>
  <w:style w:type="paragraph" w:styleId="Titre3">
    <w:name w:val="heading 3"/>
    <w:basedOn w:val="Normal"/>
    <w:next w:val="Normal"/>
    <w:link w:val="Titre3Car"/>
    <w:uiPriority w:val="9"/>
    <w:unhideWhenUsed/>
    <w:qFormat/>
    <w:rsid w:val="008E2442"/>
    <w:pPr>
      <w:keepNext/>
      <w:keepLines/>
      <w:bidi/>
      <w:spacing w:before="200"/>
      <w:outlineLvl w:val="2"/>
    </w:pPr>
    <w:rPr>
      <w:rFonts w:ascii="Cambria" w:eastAsia="Times New Roman" w:hAnsi="Cambria" w:cs="Times New Roman"/>
      <w:color w:val="4F81BD"/>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E2442"/>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8E2442"/>
    <w:rPr>
      <w:rFonts w:ascii="Cambria" w:eastAsia="Times New Roman" w:hAnsi="Cambria" w:cs="Times New Roman"/>
      <w:b/>
      <w:bCs/>
      <w:color w:val="4F81BD"/>
      <w:sz w:val="26"/>
      <w:szCs w:val="26"/>
      <w:lang w:val="en-US"/>
    </w:rPr>
  </w:style>
  <w:style w:type="character" w:customStyle="1" w:styleId="Titre3Car">
    <w:name w:val="Titre 3 Car"/>
    <w:basedOn w:val="Policepardfaut"/>
    <w:link w:val="Titre3"/>
    <w:uiPriority w:val="9"/>
    <w:rsid w:val="008E2442"/>
    <w:rPr>
      <w:rFonts w:ascii="Cambria" w:eastAsia="Times New Roman" w:hAnsi="Cambria" w:cs="Times New Roman"/>
      <w:b/>
      <w:bCs/>
      <w:color w:val="4F81BD"/>
      <w:sz w:val="24"/>
      <w:szCs w:val="24"/>
      <w:lang w:val="en-US"/>
    </w:rPr>
  </w:style>
  <w:style w:type="paragraph" w:styleId="Titre">
    <w:name w:val="Title"/>
    <w:basedOn w:val="Normal"/>
    <w:next w:val="Normal"/>
    <w:link w:val="TitreCar"/>
    <w:qFormat/>
    <w:rsid w:val="008E2442"/>
    <w:pPr>
      <w:bidi/>
      <w:spacing w:before="240" w:after="60"/>
    </w:pPr>
    <w:rPr>
      <w:rFonts w:ascii="Cambria" w:eastAsia="Times New Roman" w:hAnsi="Cambria" w:cs="Times New Roman"/>
      <w:kern w:val="28"/>
      <w:lang w:eastAsia="ar-SA"/>
    </w:rPr>
  </w:style>
  <w:style w:type="character" w:customStyle="1" w:styleId="TitreCar">
    <w:name w:val="Titre Car"/>
    <w:basedOn w:val="Policepardfaut"/>
    <w:link w:val="Titre"/>
    <w:rsid w:val="008E2442"/>
    <w:rPr>
      <w:rFonts w:ascii="Cambria" w:eastAsia="Times New Roman" w:hAnsi="Cambria" w:cs="Times New Roman"/>
      <w:b/>
      <w:bCs/>
      <w:kern w:val="28"/>
      <w:sz w:val="32"/>
      <w:szCs w:val="32"/>
      <w:lang w:val="en-US" w:eastAsia="ar-SA"/>
    </w:rPr>
  </w:style>
  <w:style w:type="character" w:styleId="lev">
    <w:name w:val="Strong"/>
    <w:basedOn w:val="Policepardfaut"/>
    <w:qFormat/>
    <w:rsid w:val="008E2442"/>
    <w:rPr>
      <w:b/>
      <w:bCs/>
    </w:rPr>
  </w:style>
  <w:style w:type="character" w:styleId="Accentuation">
    <w:name w:val="Emphasis"/>
    <w:basedOn w:val="Policepardfaut"/>
    <w:qFormat/>
    <w:rsid w:val="008E2442"/>
    <w:rPr>
      <w:i/>
      <w:iCs/>
    </w:rPr>
  </w:style>
  <w:style w:type="paragraph" w:styleId="Sansinterligne">
    <w:name w:val="No Spacing"/>
    <w:link w:val="SansinterligneCar"/>
    <w:uiPriority w:val="1"/>
    <w:qFormat/>
    <w:rsid w:val="008E2442"/>
    <w:pPr>
      <w:spacing w:after="0" w:line="240" w:lineRule="auto"/>
    </w:pPr>
    <w:rPr>
      <w:rFonts w:eastAsiaTheme="minorEastAsia"/>
      <w:lang w:val="en-US"/>
    </w:rPr>
  </w:style>
  <w:style w:type="character" w:customStyle="1" w:styleId="SansinterligneCar">
    <w:name w:val="Sans interligne Car"/>
    <w:link w:val="Sansinterligne"/>
    <w:uiPriority w:val="1"/>
    <w:rsid w:val="008E2442"/>
    <w:rPr>
      <w:rFonts w:eastAsiaTheme="minorEastAsia"/>
      <w:lang w:val="en-US"/>
    </w:rPr>
  </w:style>
  <w:style w:type="paragraph" w:styleId="Paragraphedeliste">
    <w:name w:val="List Paragraph"/>
    <w:basedOn w:val="Normal"/>
    <w:uiPriority w:val="34"/>
    <w:qFormat/>
    <w:rsid w:val="008E2442"/>
    <w:pPr>
      <w:ind w:left="720"/>
      <w:contextualSpacing/>
    </w:pPr>
  </w:style>
  <w:style w:type="paragraph" w:customStyle="1" w:styleId="a">
    <w:name w:val="سرد الفقرات"/>
    <w:basedOn w:val="Normal"/>
    <w:uiPriority w:val="34"/>
    <w:qFormat/>
    <w:rsid w:val="008E2442"/>
    <w:pPr>
      <w:ind w:left="720"/>
      <w:contextualSpacing/>
    </w:pPr>
    <w:rPr>
      <w:rFonts w:eastAsia="Times New Roman"/>
      <w:lang w:val="en-GB" w:eastAsia="en-GB"/>
    </w:rPr>
  </w:style>
  <w:style w:type="paragraph" w:styleId="En-tte">
    <w:name w:val="header"/>
    <w:basedOn w:val="Normal"/>
    <w:link w:val="En-tteCar"/>
    <w:uiPriority w:val="99"/>
    <w:semiHidden/>
    <w:unhideWhenUsed/>
    <w:rsid w:val="00DF6D6B"/>
    <w:pPr>
      <w:tabs>
        <w:tab w:val="center" w:pos="4536"/>
        <w:tab w:val="right" w:pos="9072"/>
      </w:tabs>
    </w:pPr>
  </w:style>
  <w:style w:type="character" w:customStyle="1" w:styleId="En-tteCar">
    <w:name w:val="En-tête Car"/>
    <w:basedOn w:val="Policepardfaut"/>
    <w:link w:val="En-tte"/>
    <w:uiPriority w:val="99"/>
    <w:semiHidden/>
    <w:rsid w:val="00DF6D6B"/>
    <w:rPr>
      <w:rFonts w:ascii="Calibri" w:eastAsia="Calibri" w:hAnsi="Calibri" w:cs="Arial"/>
      <w:sz w:val="20"/>
      <w:szCs w:val="20"/>
      <w:lang w:eastAsia="fr-FR"/>
    </w:rPr>
  </w:style>
  <w:style w:type="paragraph" w:styleId="Pieddepage">
    <w:name w:val="footer"/>
    <w:basedOn w:val="Normal"/>
    <w:link w:val="PieddepageCar"/>
    <w:uiPriority w:val="99"/>
    <w:semiHidden/>
    <w:unhideWhenUsed/>
    <w:rsid w:val="00DF6D6B"/>
    <w:pPr>
      <w:tabs>
        <w:tab w:val="center" w:pos="4536"/>
        <w:tab w:val="right" w:pos="9072"/>
      </w:tabs>
    </w:pPr>
  </w:style>
  <w:style w:type="character" w:customStyle="1" w:styleId="PieddepageCar">
    <w:name w:val="Pied de page Car"/>
    <w:basedOn w:val="Policepardfaut"/>
    <w:link w:val="Pieddepage"/>
    <w:uiPriority w:val="99"/>
    <w:semiHidden/>
    <w:rsid w:val="00DF6D6B"/>
    <w:rPr>
      <w:rFonts w:ascii="Calibri" w:eastAsia="Calibri" w:hAnsi="Calibri" w:cs="Arial"/>
      <w:sz w:val="20"/>
      <w:szCs w:val="20"/>
      <w:lang w:eastAsia="fr-FR"/>
    </w:rPr>
  </w:style>
  <w:style w:type="paragraph" w:styleId="Textedebulles">
    <w:name w:val="Balloon Text"/>
    <w:basedOn w:val="Normal"/>
    <w:link w:val="TextedebullesCar"/>
    <w:uiPriority w:val="99"/>
    <w:semiHidden/>
    <w:unhideWhenUsed/>
    <w:rsid w:val="00DF6D6B"/>
    <w:rPr>
      <w:rFonts w:ascii="Tahoma" w:hAnsi="Tahoma" w:cs="Tahoma"/>
      <w:sz w:val="16"/>
      <w:szCs w:val="16"/>
    </w:rPr>
  </w:style>
  <w:style w:type="character" w:customStyle="1" w:styleId="TextedebullesCar">
    <w:name w:val="Texte de bulles Car"/>
    <w:basedOn w:val="Policepardfaut"/>
    <w:link w:val="Textedebulles"/>
    <w:uiPriority w:val="99"/>
    <w:semiHidden/>
    <w:rsid w:val="00DF6D6B"/>
    <w:rPr>
      <w:rFonts w:ascii="Tahoma" w:eastAsia="Calibri" w:hAnsi="Tahoma" w:cs="Tahoma"/>
      <w:sz w:val="16"/>
      <w:szCs w:val="1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33BDD7EF464418EB81EDFC3B50FA6BF"/>
        <w:category>
          <w:name w:val="Général"/>
          <w:gallery w:val="placeholder"/>
        </w:category>
        <w:types>
          <w:type w:val="bbPlcHdr"/>
        </w:types>
        <w:behaviors>
          <w:behavior w:val="content"/>
        </w:behaviors>
        <w:guid w:val="{8190BA9F-7F9A-47B0-88D5-2F170D600626}"/>
      </w:docPartPr>
      <w:docPartBody>
        <w:p w:rsidR="00B240C0" w:rsidRDefault="0086798E" w:rsidP="0086798E">
          <w:pPr>
            <w:pStyle w:val="A33BDD7EF464418EB81EDFC3B50FA6BF"/>
          </w:pPr>
          <w:r>
            <w:rPr>
              <w:rFonts w:asciiTheme="majorHAnsi" w:eastAsiaTheme="majorEastAsia" w:hAnsiTheme="majorHAnsi" w:cstheme="majorBidi"/>
              <w:sz w:val="32"/>
              <w:szCs w:val="32"/>
            </w:rPr>
            <w:t>[Tapez le titre du document]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2"/>
  </w:compat>
  <w:rsids>
    <w:rsidRoot w:val="0086798E"/>
    <w:rsid w:val="0086798E"/>
    <w:rsid w:val="00B240C0"/>
    <w:rsid w:val="00F107FC"/>
    <w:rsid w:val="00FA6161"/>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A33BDD7EF464418EB81EDFC3B50FA6BF">
    <w:name w:val="A33BDD7EF464418EB81EDFC3B50FA6BF"/>
    <w:rsid w:val="008679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218</Words>
  <Characters>1201</Characters>
  <Application>Microsoft Office Word</Application>
  <DocSecurity>0</DocSecurity>
  <Lines>10</Lines>
  <Paragraphs>2</Paragraphs>
  <ScaleCrop>false</ScaleCrop>
  <HeadingPairs>
    <vt:vector size="2" baseType="variant">
      <vt:variant>
        <vt:lpstr>Titre</vt:lpstr>
      </vt:variant>
      <vt:variant>
        <vt:i4>1</vt:i4>
      </vt:variant>
    </vt:vector>
  </HeadingPairs>
  <TitlesOfParts>
    <vt:vector size="1" baseType="lpstr">
      <vt:lpstr>COURS : LA VILLE ARABE (Master1)-------------------------------------------------- Dr SID AHMED SOUFIANE</vt:lpstr>
    </vt:vector>
  </TitlesOfParts>
  <Company/>
  <LinksUpToDate>false</LinksUpToDate>
  <CharactersWithSpaces>1417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 : LA VILLE ARABE (Master1)-------------------------------------------------- Dr SID AHMED SOUFIANE</dc:title>
  <dc:creator>DELL</dc:creator>
  <cp:lastModifiedBy>HP</cp:lastModifiedBy>
  <cp:revision>2</cp:revision>
  <dcterms:created xsi:type="dcterms:W3CDTF">2021-01-08T20:17:00Z</dcterms:created>
  <dcterms:modified xsi:type="dcterms:W3CDTF">2021-01-08T20:17:00Z</dcterms:modified>
</cp:coreProperties>
</file>